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49A" w:rsidRPr="00D00E28" w:rsidRDefault="0083049A" w:rsidP="0083049A">
      <w:pPr>
        <w:spacing w:after="0" w:line="276" w:lineRule="auto"/>
        <w:ind w:firstLine="708"/>
        <w:jc w:val="both"/>
        <w:rPr>
          <w:rFonts w:ascii="Times New Roman" w:hAnsi="Times New Roman" w:cs="Times New Roman"/>
          <w:b/>
          <w:bCs/>
          <w:sz w:val="24"/>
          <w:szCs w:val="24"/>
          <w:u w:val="single"/>
        </w:rPr>
      </w:pPr>
      <w:r w:rsidRPr="00D00E28">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19"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090" cy="566420"/>
                    </a:xfrm>
                    <a:prstGeom prst="rect">
                      <a:avLst/>
                    </a:prstGeom>
                    <a:noFill/>
                    <a:ln>
                      <a:noFill/>
                    </a:ln>
                  </pic:spPr>
                </pic:pic>
              </a:graphicData>
            </a:graphic>
          </wp:anchor>
        </w:drawing>
      </w:r>
      <w:r w:rsidRPr="00D00E28">
        <w:rPr>
          <w:rFonts w:ascii="Times New Roman" w:eastAsia="Times New Roman" w:hAnsi="Times New Roman" w:cs="Times New Roman"/>
          <w:b/>
          <w:sz w:val="24"/>
          <w:szCs w:val="24"/>
          <w:lang w:val="es-ES" w:eastAsia="es-ES"/>
        </w:rPr>
        <w:t>ACTA NÚMERO</w:t>
      </w:r>
      <w:r>
        <w:rPr>
          <w:rFonts w:ascii="Times New Roman" w:eastAsia="Times New Roman" w:hAnsi="Times New Roman" w:cs="Times New Roman"/>
          <w:b/>
          <w:sz w:val="24"/>
          <w:szCs w:val="24"/>
          <w:lang w:val="es-ES" w:eastAsia="es-ES"/>
        </w:rPr>
        <w:t xml:space="preserve"> DIECISEIS</w:t>
      </w:r>
      <w:r w:rsidRPr="00D00E28">
        <w:rPr>
          <w:rFonts w:ascii="Times New Roman" w:eastAsia="Times New Roman" w:hAnsi="Times New Roman" w:cs="Times New Roman"/>
          <w:b/>
          <w:sz w:val="24"/>
          <w:szCs w:val="24"/>
          <w:lang w:val="es-ES" w:eastAsia="es-ES"/>
        </w:rPr>
        <w:t>.</w:t>
      </w:r>
    </w:p>
    <w:p w:rsidR="0083049A" w:rsidRPr="005135D4" w:rsidRDefault="0083049A" w:rsidP="0083049A">
      <w:pPr>
        <w:tabs>
          <w:tab w:val="left" w:pos="851"/>
        </w:tabs>
        <w:spacing w:after="0" w:line="240" w:lineRule="auto"/>
        <w:ind w:right="49"/>
        <w:jc w:val="both"/>
        <w:rPr>
          <w:rFonts w:ascii="Times New Roman" w:hAnsi="Times New Roman" w:cs="Times New Roman"/>
          <w:b/>
          <w:bCs/>
          <w:sz w:val="24"/>
          <w:szCs w:val="24"/>
          <w:u w:val="single"/>
        </w:rPr>
      </w:pPr>
    </w:p>
    <w:p w:rsidR="0083049A" w:rsidRPr="005135D4" w:rsidRDefault="0083049A" w:rsidP="0083049A">
      <w:pPr>
        <w:tabs>
          <w:tab w:val="left" w:pos="851"/>
        </w:tabs>
        <w:spacing w:after="0" w:line="240" w:lineRule="auto"/>
        <w:ind w:right="-93"/>
        <w:jc w:val="both"/>
        <w:rPr>
          <w:rFonts w:ascii="Times New Roman" w:eastAsia="Gulim" w:hAnsi="Times New Roman" w:cs="Times New Roman"/>
          <w:sz w:val="24"/>
          <w:szCs w:val="24"/>
        </w:rPr>
      </w:pPr>
      <w:r w:rsidRPr="005135D4">
        <w:rPr>
          <w:rFonts w:ascii="Times New Roman" w:hAnsi="Times New Roman" w:cs="Times New Roman"/>
          <w:b/>
          <w:bCs/>
          <w:sz w:val="24"/>
          <w:szCs w:val="24"/>
          <w:u w:val="single"/>
        </w:rPr>
        <w:t>En el Salón de Sesiones de la Alcaldía Municipal DE VILLA SAN LUIS LA HERRA-DURA, Departamento de LA PAZ; a las catorce horas del día viernes veintinueve de abril del año dos mil veintidós</w:t>
      </w:r>
      <w:r w:rsidRPr="005135D4">
        <w:rPr>
          <w:rFonts w:ascii="Times New Roman" w:hAnsi="Times New Roman" w:cs="Times New Roman"/>
          <w:sz w:val="24"/>
          <w:szCs w:val="24"/>
          <w:u w:val="single"/>
        </w:rPr>
        <w:t>.</w:t>
      </w:r>
      <w:r w:rsidRPr="005135D4">
        <w:rPr>
          <w:rFonts w:ascii="Times New Roman" w:hAnsi="Times New Roman" w:cs="Times New Roman"/>
          <w:sz w:val="24"/>
          <w:szCs w:val="24"/>
        </w:rPr>
        <w:t xml:space="preserve"> Siendo este el lugar, día y hora señalado para llevar a cabo la sesión </w:t>
      </w:r>
      <w:r w:rsidRPr="005135D4">
        <w:rPr>
          <w:rFonts w:ascii="Times New Roman" w:hAnsi="Times New Roman" w:cs="Times New Roman"/>
          <w:b/>
          <w:sz w:val="24"/>
          <w:szCs w:val="24"/>
        </w:rPr>
        <w:t>SEGUNDA EXTRAORDINARIA</w:t>
      </w:r>
      <w:r w:rsidRPr="005135D4">
        <w:rPr>
          <w:rFonts w:ascii="Times New Roman" w:hAnsi="Times New Roman" w:cs="Times New Roman"/>
          <w:sz w:val="24"/>
          <w:szCs w:val="24"/>
        </w:rPr>
        <w:t xml:space="preserve"> del </w:t>
      </w:r>
      <w:r w:rsidRPr="005135D4">
        <w:rPr>
          <w:rFonts w:ascii="Times New Roman" w:hAnsi="Times New Roman" w:cs="Times New Roman"/>
          <w:b/>
          <w:bCs/>
          <w:sz w:val="24"/>
          <w:szCs w:val="24"/>
        </w:rPr>
        <w:t xml:space="preserve">CONCEJO MUNICIPAL PLURAL </w:t>
      </w:r>
      <w:r w:rsidRPr="005135D4">
        <w:rPr>
          <w:rFonts w:ascii="Times New Roman" w:hAnsi="Times New Roman" w:cs="Times New Roman"/>
          <w:sz w:val="24"/>
          <w:szCs w:val="24"/>
        </w:rPr>
        <w:t>de este municipio, convocada y presidida por el Alcalde Municipal: don</w:t>
      </w:r>
      <w:r w:rsidRPr="005135D4">
        <w:rPr>
          <w:rFonts w:ascii="Times New Roman" w:hAnsi="Times New Roman" w:cs="Times New Roman"/>
          <w:b/>
          <w:bCs/>
          <w:sz w:val="24"/>
          <w:szCs w:val="24"/>
        </w:rPr>
        <w:t xml:space="preserve"> Napoleón Armando </w:t>
      </w:r>
      <w:proofErr w:type="spellStart"/>
      <w:r w:rsidRPr="005135D4">
        <w:rPr>
          <w:rFonts w:ascii="Times New Roman" w:hAnsi="Times New Roman" w:cs="Times New Roman"/>
          <w:b/>
          <w:bCs/>
          <w:sz w:val="24"/>
          <w:szCs w:val="24"/>
        </w:rPr>
        <w:t>Iraheta</w:t>
      </w:r>
      <w:proofErr w:type="spellEnd"/>
      <w:r w:rsidRPr="005135D4">
        <w:rPr>
          <w:rFonts w:ascii="Times New Roman" w:hAnsi="Times New Roman" w:cs="Times New Roman"/>
          <w:b/>
          <w:bCs/>
          <w:sz w:val="24"/>
          <w:szCs w:val="24"/>
        </w:rPr>
        <w:t xml:space="preserve"> Jirón, </w:t>
      </w:r>
      <w:r w:rsidRPr="005135D4">
        <w:rPr>
          <w:rFonts w:ascii="Times New Roman" w:hAnsi="Times New Roman" w:cs="Times New Roman"/>
          <w:sz w:val="24"/>
          <w:szCs w:val="24"/>
        </w:rPr>
        <w:t>con la asistencia del Síndico Municipal</w:t>
      </w:r>
      <w:r w:rsidRPr="005135D4">
        <w:rPr>
          <w:rFonts w:ascii="Times New Roman" w:hAnsi="Times New Roman" w:cs="Times New Roman"/>
          <w:b/>
          <w:bCs/>
          <w:sz w:val="24"/>
          <w:szCs w:val="24"/>
        </w:rPr>
        <w:t xml:space="preserve">: Licenciada. Miriam del Carmen Granados Minero, </w:t>
      </w:r>
      <w:r w:rsidRPr="005135D4">
        <w:rPr>
          <w:rFonts w:ascii="Times New Roman" w:hAnsi="Times New Roman" w:cs="Times New Roman"/>
          <w:sz w:val="24"/>
          <w:szCs w:val="24"/>
        </w:rPr>
        <w:t xml:space="preserve">los Regidores Propietarios en su orden del primero al octavo. </w:t>
      </w:r>
      <w:r w:rsidRPr="005135D4">
        <w:rPr>
          <w:rFonts w:ascii="Times New Roman" w:hAnsi="Times New Roman" w:cs="Times New Roman"/>
          <w:b/>
          <w:bCs/>
          <w:sz w:val="24"/>
          <w:szCs w:val="24"/>
        </w:rPr>
        <w:t xml:space="preserve">Francisco </w:t>
      </w:r>
      <w:proofErr w:type="spellStart"/>
      <w:r w:rsidRPr="005135D4">
        <w:rPr>
          <w:rFonts w:ascii="Times New Roman" w:hAnsi="Times New Roman" w:cs="Times New Roman"/>
          <w:b/>
          <w:bCs/>
          <w:sz w:val="24"/>
          <w:szCs w:val="24"/>
        </w:rPr>
        <w:t>Neftali</w:t>
      </w:r>
      <w:proofErr w:type="spellEnd"/>
      <w:r w:rsidRPr="005135D4">
        <w:rPr>
          <w:rFonts w:ascii="Times New Roman" w:hAnsi="Times New Roman" w:cs="Times New Roman"/>
          <w:b/>
          <w:bCs/>
          <w:sz w:val="24"/>
          <w:szCs w:val="24"/>
        </w:rPr>
        <w:t xml:space="preserve"> Reyes Minero, José Andrés Ventura </w:t>
      </w:r>
      <w:proofErr w:type="spellStart"/>
      <w:r w:rsidRPr="005135D4">
        <w:rPr>
          <w:rFonts w:ascii="Times New Roman" w:hAnsi="Times New Roman" w:cs="Times New Roman"/>
          <w:b/>
          <w:bCs/>
          <w:sz w:val="24"/>
          <w:szCs w:val="24"/>
        </w:rPr>
        <w:t>Celedón</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YanoriEstefani</w:t>
      </w:r>
      <w:proofErr w:type="spellEnd"/>
      <w:r w:rsidRPr="005135D4">
        <w:rPr>
          <w:rFonts w:ascii="Times New Roman" w:hAnsi="Times New Roman" w:cs="Times New Roman"/>
          <w:b/>
          <w:bCs/>
          <w:sz w:val="24"/>
          <w:szCs w:val="24"/>
        </w:rPr>
        <w:t xml:space="preserve"> Rodríguez </w:t>
      </w:r>
      <w:proofErr w:type="spellStart"/>
      <w:r w:rsidRPr="005135D4">
        <w:rPr>
          <w:rFonts w:ascii="Times New Roman" w:hAnsi="Times New Roman" w:cs="Times New Roman"/>
          <w:b/>
          <w:bCs/>
          <w:sz w:val="24"/>
          <w:szCs w:val="24"/>
        </w:rPr>
        <w:t>Benitez</w:t>
      </w:r>
      <w:proofErr w:type="spellEnd"/>
      <w:r w:rsidRPr="005135D4">
        <w:rPr>
          <w:rFonts w:ascii="Times New Roman" w:hAnsi="Times New Roman" w:cs="Times New Roman"/>
          <w:b/>
          <w:bCs/>
          <w:sz w:val="24"/>
          <w:szCs w:val="24"/>
        </w:rPr>
        <w:t xml:space="preserve">, Licenciado. Amílcar </w:t>
      </w:r>
      <w:proofErr w:type="spellStart"/>
      <w:r w:rsidRPr="005135D4">
        <w:rPr>
          <w:rFonts w:ascii="Times New Roman" w:hAnsi="Times New Roman" w:cs="Times New Roman"/>
          <w:b/>
          <w:bCs/>
          <w:sz w:val="24"/>
          <w:szCs w:val="24"/>
        </w:rPr>
        <w:t>Steeven</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Efigenio</w:t>
      </w:r>
      <w:proofErr w:type="spellEnd"/>
      <w:r w:rsidRPr="005135D4">
        <w:rPr>
          <w:rFonts w:ascii="Times New Roman" w:hAnsi="Times New Roman" w:cs="Times New Roman"/>
          <w:b/>
          <w:bCs/>
          <w:sz w:val="24"/>
          <w:szCs w:val="24"/>
        </w:rPr>
        <w:t xml:space="preserve"> Arias, Federico Alvarado, </w:t>
      </w:r>
      <w:proofErr w:type="spellStart"/>
      <w:r w:rsidRPr="005135D4">
        <w:rPr>
          <w:rFonts w:ascii="Times New Roman" w:hAnsi="Times New Roman" w:cs="Times New Roman"/>
          <w:b/>
          <w:bCs/>
          <w:sz w:val="24"/>
          <w:szCs w:val="24"/>
        </w:rPr>
        <w:t>Wilber</w:t>
      </w:r>
      <w:proofErr w:type="spellEnd"/>
      <w:r w:rsidRPr="005135D4">
        <w:rPr>
          <w:rFonts w:ascii="Times New Roman" w:hAnsi="Times New Roman" w:cs="Times New Roman"/>
          <w:b/>
          <w:bCs/>
          <w:sz w:val="24"/>
          <w:szCs w:val="24"/>
        </w:rPr>
        <w:t xml:space="preserve"> Exequiel Hernández </w:t>
      </w:r>
      <w:proofErr w:type="spellStart"/>
      <w:r w:rsidRPr="005135D4">
        <w:rPr>
          <w:rFonts w:ascii="Times New Roman" w:hAnsi="Times New Roman" w:cs="Times New Roman"/>
          <w:b/>
          <w:bCs/>
          <w:sz w:val="24"/>
          <w:szCs w:val="24"/>
        </w:rPr>
        <w:t>Urias</w:t>
      </w:r>
      <w:proofErr w:type="spellEnd"/>
      <w:r w:rsidRPr="005135D4">
        <w:rPr>
          <w:rFonts w:ascii="Times New Roman" w:hAnsi="Times New Roman" w:cs="Times New Roman"/>
          <w:b/>
          <w:bCs/>
          <w:sz w:val="24"/>
          <w:szCs w:val="24"/>
        </w:rPr>
        <w:t xml:space="preserve">, Tte. Milton Galileo González López y José Alejandro Sandoval Córdova; y </w:t>
      </w:r>
      <w:r w:rsidRPr="005135D4">
        <w:rPr>
          <w:rFonts w:ascii="Times New Roman" w:hAnsi="Times New Roman" w:cs="Times New Roman"/>
          <w:sz w:val="24"/>
          <w:szCs w:val="24"/>
        </w:rPr>
        <w:t xml:space="preserve">los Regidores suplentes del primero al cuarto en su orden: </w:t>
      </w:r>
      <w:r w:rsidRPr="005135D4">
        <w:rPr>
          <w:rFonts w:ascii="Times New Roman" w:hAnsi="Times New Roman" w:cs="Times New Roman"/>
          <w:b/>
          <w:bCs/>
          <w:sz w:val="24"/>
          <w:szCs w:val="24"/>
        </w:rPr>
        <w:t xml:space="preserve">José </w:t>
      </w:r>
      <w:proofErr w:type="spellStart"/>
      <w:r w:rsidRPr="005135D4">
        <w:rPr>
          <w:rFonts w:ascii="Times New Roman" w:hAnsi="Times New Roman" w:cs="Times New Roman"/>
          <w:b/>
          <w:bCs/>
          <w:sz w:val="24"/>
          <w:szCs w:val="24"/>
        </w:rPr>
        <w:t>Isaí</w:t>
      </w:r>
      <w:proofErr w:type="spellEnd"/>
      <w:r w:rsidRPr="005135D4">
        <w:rPr>
          <w:rFonts w:ascii="Times New Roman" w:hAnsi="Times New Roman" w:cs="Times New Roman"/>
          <w:b/>
          <w:bCs/>
          <w:sz w:val="24"/>
          <w:szCs w:val="24"/>
        </w:rPr>
        <w:t xml:space="preserve"> Cerón Díaz, Moisés Ernesto López Flores, </w:t>
      </w:r>
      <w:proofErr w:type="spellStart"/>
      <w:r w:rsidRPr="005135D4">
        <w:rPr>
          <w:rFonts w:ascii="Times New Roman" w:hAnsi="Times New Roman" w:cs="Times New Roman"/>
          <w:b/>
          <w:bCs/>
          <w:sz w:val="24"/>
          <w:szCs w:val="24"/>
        </w:rPr>
        <w:t>Delmy</w:t>
      </w:r>
      <w:proofErr w:type="spellEnd"/>
      <w:r w:rsidRPr="005135D4">
        <w:rPr>
          <w:rFonts w:ascii="Times New Roman" w:hAnsi="Times New Roman" w:cs="Times New Roman"/>
          <w:b/>
          <w:bCs/>
          <w:sz w:val="24"/>
          <w:szCs w:val="24"/>
        </w:rPr>
        <w:t xml:space="preserve"> Verónica </w:t>
      </w:r>
      <w:proofErr w:type="spellStart"/>
      <w:r w:rsidRPr="005135D4">
        <w:rPr>
          <w:rFonts w:ascii="Times New Roman" w:hAnsi="Times New Roman" w:cs="Times New Roman"/>
          <w:b/>
          <w:bCs/>
          <w:sz w:val="24"/>
          <w:szCs w:val="24"/>
        </w:rPr>
        <w:t>Jandres</w:t>
      </w:r>
      <w:proofErr w:type="spellEnd"/>
      <w:r w:rsidRPr="005135D4">
        <w:rPr>
          <w:rFonts w:ascii="Times New Roman" w:hAnsi="Times New Roman" w:cs="Times New Roman"/>
          <w:b/>
          <w:bCs/>
          <w:sz w:val="24"/>
          <w:szCs w:val="24"/>
        </w:rPr>
        <w:t xml:space="preserve"> Guzmán y </w:t>
      </w:r>
      <w:proofErr w:type="spellStart"/>
      <w:r w:rsidRPr="005135D4">
        <w:rPr>
          <w:rFonts w:ascii="Times New Roman" w:hAnsi="Times New Roman" w:cs="Times New Roman"/>
          <w:b/>
          <w:bCs/>
          <w:sz w:val="24"/>
          <w:szCs w:val="24"/>
        </w:rPr>
        <w:t>Wilian</w:t>
      </w:r>
      <w:proofErr w:type="spellEnd"/>
      <w:r w:rsidRPr="005135D4">
        <w:rPr>
          <w:rFonts w:ascii="Times New Roman" w:hAnsi="Times New Roman" w:cs="Times New Roman"/>
          <w:b/>
          <w:bCs/>
          <w:sz w:val="24"/>
          <w:szCs w:val="24"/>
        </w:rPr>
        <w:t xml:space="preserve"> Adalberto Lemus </w:t>
      </w:r>
      <w:proofErr w:type="spellStart"/>
      <w:r w:rsidRPr="005135D4">
        <w:rPr>
          <w:rFonts w:ascii="Times New Roman" w:hAnsi="Times New Roman" w:cs="Times New Roman"/>
          <w:b/>
          <w:bCs/>
          <w:sz w:val="24"/>
          <w:szCs w:val="24"/>
        </w:rPr>
        <w:t>Menjivar</w:t>
      </w:r>
      <w:proofErr w:type="spellEnd"/>
      <w:r w:rsidRPr="005135D4">
        <w:rPr>
          <w:rFonts w:ascii="Times New Roman" w:hAnsi="Times New Roman" w:cs="Times New Roman"/>
          <w:b/>
          <w:bCs/>
          <w:sz w:val="24"/>
          <w:szCs w:val="24"/>
        </w:rPr>
        <w:t xml:space="preserve">; </w:t>
      </w:r>
      <w:r w:rsidRPr="005135D4">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5135D4">
        <w:rPr>
          <w:rFonts w:ascii="Times New Roman" w:hAnsi="Times New Roman" w:cs="Times New Roman"/>
          <w:b/>
          <w:sz w:val="24"/>
          <w:szCs w:val="24"/>
          <w:u w:val="single"/>
        </w:rPr>
        <w:t xml:space="preserve"> 1</w:t>
      </w:r>
      <w:r w:rsidRPr="005135D4">
        <w:rPr>
          <w:rFonts w:ascii="Times New Roman" w:hAnsi="Times New Roman" w:cs="Times New Roman"/>
          <w:b/>
          <w:sz w:val="24"/>
          <w:szCs w:val="24"/>
        </w:rPr>
        <w:t xml:space="preserve">- </w:t>
      </w:r>
      <w:r w:rsidRPr="005135D4">
        <w:rPr>
          <w:rFonts w:ascii="Times New Roman" w:hAnsi="Times New Roman" w:cs="Times New Roman"/>
          <w:sz w:val="24"/>
          <w:szCs w:val="24"/>
        </w:rPr>
        <w:t xml:space="preserve">Saludo y bienvenida. </w:t>
      </w:r>
      <w:r w:rsidRPr="005135D4">
        <w:rPr>
          <w:rFonts w:ascii="Times New Roman" w:hAnsi="Times New Roman" w:cs="Times New Roman"/>
          <w:b/>
          <w:sz w:val="24"/>
          <w:szCs w:val="24"/>
          <w:u w:val="single"/>
        </w:rPr>
        <w:t>2-</w:t>
      </w:r>
      <w:r w:rsidRPr="005135D4">
        <w:rPr>
          <w:rFonts w:ascii="Times New Roman" w:eastAsia="Gulim" w:hAnsi="Times New Roman" w:cs="Times New Roman"/>
          <w:sz w:val="24"/>
          <w:szCs w:val="24"/>
        </w:rPr>
        <w:t xml:space="preserve">Establecimiento del Quórum. </w:t>
      </w:r>
      <w:r w:rsidRPr="005135D4">
        <w:rPr>
          <w:rFonts w:ascii="Times New Roman" w:eastAsia="Gulim" w:hAnsi="Times New Roman" w:cs="Times New Roman"/>
          <w:b/>
          <w:sz w:val="24"/>
          <w:szCs w:val="24"/>
          <w:u w:val="single"/>
        </w:rPr>
        <w:t>3-</w:t>
      </w:r>
      <w:r w:rsidRPr="005135D4">
        <w:rPr>
          <w:rFonts w:ascii="Times New Roman" w:eastAsia="Gulim" w:hAnsi="Times New Roman" w:cs="Times New Roman"/>
          <w:sz w:val="24"/>
          <w:szCs w:val="24"/>
        </w:rPr>
        <w:t xml:space="preserve">Aprobación de Agenda. </w:t>
      </w:r>
      <w:r w:rsidRPr="005135D4">
        <w:rPr>
          <w:rFonts w:ascii="Times New Roman" w:eastAsia="Gulim" w:hAnsi="Times New Roman" w:cs="Times New Roman"/>
          <w:b/>
          <w:sz w:val="24"/>
          <w:szCs w:val="24"/>
          <w:u w:val="single"/>
        </w:rPr>
        <w:t>4-</w:t>
      </w:r>
      <w:r w:rsidRPr="005135D4">
        <w:rPr>
          <w:rFonts w:ascii="Times New Roman" w:eastAsia="Gulim" w:hAnsi="Times New Roman" w:cs="Times New Roman"/>
          <w:sz w:val="24"/>
          <w:szCs w:val="24"/>
        </w:rPr>
        <w:t xml:space="preserve"> Lectura y Aprobación del Acta anterior.</w:t>
      </w:r>
      <w:r w:rsidRPr="005135D4">
        <w:rPr>
          <w:rFonts w:ascii="Times New Roman" w:eastAsia="Gulim" w:hAnsi="Times New Roman" w:cs="Times New Roman"/>
          <w:b/>
          <w:sz w:val="24"/>
          <w:szCs w:val="24"/>
          <w:u w:val="single"/>
        </w:rPr>
        <w:t>5-</w:t>
      </w:r>
      <w:r w:rsidRPr="005135D4">
        <w:rPr>
          <w:rFonts w:ascii="Times New Roman" w:eastAsia="Gulim" w:hAnsi="Times New Roman" w:cs="Times New Roman"/>
          <w:sz w:val="24"/>
          <w:szCs w:val="24"/>
        </w:rPr>
        <w:t xml:space="preserve">. Acuerdo Municipal de Autorización al señor Alcalde, don Napoleón Armando </w:t>
      </w:r>
      <w:proofErr w:type="spellStart"/>
      <w:r w:rsidRPr="005135D4">
        <w:rPr>
          <w:rFonts w:ascii="Times New Roman" w:eastAsia="Gulim" w:hAnsi="Times New Roman" w:cs="Times New Roman"/>
          <w:sz w:val="24"/>
          <w:szCs w:val="24"/>
        </w:rPr>
        <w:t>Iraheta</w:t>
      </w:r>
      <w:proofErr w:type="spellEnd"/>
      <w:r w:rsidRPr="005135D4">
        <w:rPr>
          <w:rFonts w:ascii="Times New Roman" w:eastAsia="Gulim" w:hAnsi="Times New Roman" w:cs="Times New Roman"/>
          <w:sz w:val="24"/>
          <w:szCs w:val="24"/>
        </w:rPr>
        <w:t xml:space="preserve"> Jirón, para que en nombre y representación del Concejo Municipal, firme Convenio de Cooperación con El Ministerio de Agricultura y Ganadería y Alcaldía Municipal de San Luis La Herradura. ”Habilitación de Espacios/bodegas de recepción, resguardo y distribución, en el marco del programa de entrega de paquetes agrícolas para productores a nivel nacional. </w:t>
      </w:r>
      <w:r w:rsidRPr="005135D4">
        <w:rPr>
          <w:rFonts w:ascii="Times New Roman" w:eastAsia="Gulim" w:hAnsi="Times New Roman" w:cs="Times New Roman"/>
          <w:b/>
          <w:sz w:val="24"/>
          <w:szCs w:val="24"/>
          <w:u w:val="single"/>
        </w:rPr>
        <w:t>6-</w:t>
      </w:r>
      <w:r w:rsidRPr="005135D4">
        <w:rPr>
          <w:rFonts w:ascii="Times New Roman" w:eastAsia="Gulim" w:hAnsi="Times New Roman" w:cs="Times New Roman"/>
          <w:sz w:val="24"/>
          <w:szCs w:val="24"/>
        </w:rPr>
        <w:t xml:space="preserve">Acuerdo Municipal de Adjudicación para la Formulación de la Carpeta Técnica del Proyecto: LG 218D 2021/AMSLH. “Reconstrucción de Muelle en Isla La Calzada, Caserío El Ranchón, Municipio de San Luis La Herradura, Departamento de La Paz, a  Empresa PROINVER MR, S.A. DE C.V. por un monto del 5% del total del proyecto. </w:t>
      </w:r>
      <w:r w:rsidRPr="005135D4">
        <w:rPr>
          <w:rFonts w:ascii="Times New Roman" w:eastAsia="Gulim" w:hAnsi="Times New Roman" w:cs="Times New Roman"/>
          <w:b/>
          <w:sz w:val="24"/>
          <w:szCs w:val="24"/>
          <w:u w:val="single"/>
        </w:rPr>
        <w:t>7-</w:t>
      </w:r>
      <w:r w:rsidRPr="005135D4">
        <w:rPr>
          <w:rFonts w:ascii="Times New Roman" w:eastAsia="Gulim" w:hAnsi="Times New Roman" w:cs="Times New Roman"/>
          <w:sz w:val="24"/>
          <w:szCs w:val="24"/>
        </w:rPr>
        <w:t xml:space="preserve"> Acuerdo Municipal de Adjudicación para la Formulación de la Carpeta Técnica del Proyecto: LG 218 I-2021/AMSLH. “Construcción de Muelle en Colonia </w:t>
      </w:r>
      <w:proofErr w:type="spellStart"/>
      <w:r w:rsidRPr="005135D4">
        <w:rPr>
          <w:rFonts w:ascii="Times New Roman" w:eastAsia="Gulim" w:hAnsi="Times New Roman" w:cs="Times New Roman"/>
          <w:sz w:val="24"/>
          <w:szCs w:val="24"/>
        </w:rPr>
        <w:t>Jaltepeque</w:t>
      </w:r>
      <w:proofErr w:type="spellEnd"/>
      <w:r w:rsidRPr="005135D4">
        <w:rPr>
          <w:rFonts w:ascii="Times New Roman" w:eastAsia="Gulim" w:hAnsi="Times New Roman" w:cs="Times New Roman"/>
          <w:sz w:val="24"/>
          <w:szCs w:val="24"/>
        </w:rPr>
        <w:t xml:space="preserve"> (</w:t>
      </w:r>
      <w:proofErr w:type="spellStart"/>
      <w:r w:rsidRPr="005135D4">
        <w:rPr>
          <w:rFonts w:ascii="Times New Roman" w:eastAsia="Gulim" w:hAnsi="Times New Roman" w:cs="Times New Roman"/>
          <w:sz w:val="24"/>
          <w:szCs w:val="24"/>
        </w:rPr>
        <w:t>Turicentro</w:t>
      </w:r>
      <w:proofErr w:type="spellEnd"/>
      <w:r w:rsidRPr="005135D4">
        <w:rPr>
          <w:rFonts w:ascii="Times New Roman" w:eastAsia="Gulim" w:hAnsi="Times New Roman" w:cs="Times New Roman"/>
          <w:sz w:val="24"/>
          <w:szCs w:val="24"/>
        </w:rPr>
        <w:t>) Municipio de San Luis La Herradura, Departamento de La Paz, a  Empresa PROINVER MR, S.A. DE C.V. por un monto del 5% del total del proyecto.</w:t>
      </w:r>
      <w:r w:rsidRPr="005135D4">
        <w:rPr>
          <w:rFonts w:ascii="Times New Roman" w:eastAsia="Gulim" w:hAnsi="Times New Roman" w:cs="Times New Roman"/>
          <w:b/>
          <w:sz w:val="24"/>
          <w:szCs w:val="24"/>
          <w:u w:val="single"/>
        </w:rPr>
        <w:t>8-</w:t>
      </w:r>
      <w:r w:rsidRPr="005135D4">
        <w:rPr>
          <w:rFonts w:ascii="Times New Roman" w:eastAsia="Gulim" w:hAnsi="Times New Roman" w:cs="Times New Roman"/>
          <w:sz w:val="24"/>
          <w:szCs w:val="24"/>
        </w:rPr>
        <w:t>Revocar el Acuerdo Municipal número 8 del Acta número 16 del 15 de junio de 2020, de Aprobación de Bases de Licitación del Proyecto: “</w:t>
      </w:r>
      <w:r w:rsidRPr="005135D4">
        <w:rPr>
          <w:rFonts w:ascii="Times New Roman" w:eastAsia="Times New Roman" w:hAnsi="Times New Roman" w:cs="Times New Roman"/>
          <w:sz w:val="24"/>
          <w:szCs w:val="24"/>
          <w:lang w:eastAsia="es-SV"/>
        </w:rPr>
        <w:t>REMODELACIÓN DE ANFITEATRO MUNICIPAL, MUNICIPIO DE SAN LUIS LA HERRADURA, DE</w:t>
      </w:r>
      <w:r>
        <w:rPr>
          <w:rFonts w:ascii="Times New Roman" w:eastAsia="Times New Roman" w:hAnsi="Times New Roman" w:cs="Times New Roman"/>
          <w:sz w:val="24"/>
          <w:szCs w:val="24"/>
          <w:lang w:eastAsia="es-SV"/>
        </w:rPr>
        <w:t>PARTAMENTO DE LA PAZ;</w:t>
      </w:r>
      <w:r w:rsidRPr="005135D4">
        <w:rPr>
          <w:rFonts w:ascii="Times New Roman" w:eastAsia="Gulim" w:hAnsi="Times New Roman" w:cs="Times New Roman"/>
          <w:sz w:val="24"/>
          <w:szCs w:val="24"/>
        </w:rPr>
        <w:t xml:space="preserve"> e instruir a la Jefa de UACI. Inicie el proceso de ejecución del proyecto antes mencionado por Administración. </w:t>
      </w:r>
      <w:r w:rsidRPr="005135D4">
        <w:rPr>
          <w:rFonts w:ascii="Times New Roman" w:eastAsia="Gulim" w:hAnsi="Times New Roman" w:cs="Times New Roman"/>
          <w:b/>
          <w:sz w:val="24"/>
          <w:szCs w:val="24"/>
          <w:u w:val="single"/>
        </w:rPr>
        <w:t>9-</w:t>
      </w:r>
      <w:r w:rsidRPr="005135D4">
        <w:rPr>
          <w:rFonts w:ascii="Times New Roman" w:eastAsia="Gulim" w:hAnsi="Times New Roman" w:cs="Times New Roman"/>
          <w:sz w:val="24"/>
          <w:szCs w:val="24"/>
        </w:rPr>
        <w:t xml:space="preserve"> Autorizar al Tesorero Municipal, cancelar al señor Julio César Flores, la cantidad de: $233.40, en concepto de complemento restan-te de la medida establecida en la sentencia  dictada el 4 de septiembre de 2020, de la Sala de lo contencioso Administrativo de la Corte Suprema de Justicia.</w:t>
      </w:r>
      <w:r w:rsidRPr="005135D4">
        <w:rPr>
          <w:rFonts w:ascii="Times New Roman" w:eastAsia="Gulim" w:hAnsi="Times New Roman" w:cs="Times New Roman"/>
          <w:b/>
          <w:sz w:val="24"/>
          <w:szCs w:val="24"/>
          <w:u w:val="single"/>
        </w:rPr>
        <w:t>10-</w:t>
      </w:r>
      <w:r w:rsidRPr="005135D4">
        <w:rPr>
          <w:rFonts w:ascii="Times New Roman" w:eastAsia="Gulim" w:hAnsi="Times New Roman" w:cs="Times New Roman"/>
          <w:sz w:val="24"/>
          <w:szCs w:val="24"/>
        </w:rPr>
        <w:t>Acuerdo Municipal de Celebración del día de la madre en el municipio, 2022. Por un monto de: $19.999.00</w:t>
      </w:r>
      <w:proofErr w:type="gramStart"/>
      <w:r w:rsidRPr="005135D4">
        <w:rPr>
          <w:rFonts w:ascii="Times New Roman" w:eastAsia="Gulim" w:hAnsi="Times New Roman" w:cs="Times New Roman"/>
          <w:sz w:val="24"/>
          <w:szCs w:val="24"/>
        </w:rPr>
        <w:t>;</w:t>
      </w:r>
      <w:r w:rsidRPr="005135D4">
        <w:rPr>
          <w:rFonts w:ascii="Times New Roman" w:eastAsia="Gulim" w:hAnsi="Times New Roman" w:cs="Times New Roman"/>
          <w:b/>
          <w:sz w:val="24"/>
          <w:szCs w:val="24"/>
          <w:u w:val="single"/>
        </w:rPr>
        <w:t>11</w:t>
      </w:r>
      <w:proofErr w:type="gramEnd"/>
      <w:r w:rsidRPr="005135D4">
        <w:rPr>
          <w:rFonts w:ascii="Times New Roman" w:eastAsia="Gulim" w:hAnsi="Times New Roman" w:cs="Times New Roman"/>
          <w:b/>
          <w:sz w:val="24"/>
          <w:szCs w:val="24"/>
          <w:u w:val="single"/>
        </w:rPr>
        <w:t>-</w:t>
      </w:r>
      <w:r w:rsidRPr="005135D4">
        <w:rPr>
          <w:rFonts w:ascii="Times New Roman" w:eastAsia="Gulim" w:hAnsi="Times New Roman" w:cs="Times New Roman"/>
          <w:sz w:val="24"/>
          <w:szCs w:val="24"/>
          <w:u w:val="single"/>
        </w:rPr>
        <w:t>Otros…………….</w:t>
      </w:r>
    </w:p>
    <w:p w:rsidR="0083049A" w:rsidRPr="005135D4" w:rsidRDefault="0083049A" w:rsidP="0083049A">
      <w:pPr>
        <w:tabs>
          <w:tab w:val="left" w:pos="851"/>
        </w:tabs>
        <w:spacing w:after="0" w:line="240" w:lineRule="auto"/>
        <w:ind w:right="-799"/>
        <w:jc w:val="both"/>
        <w:rPr>
          <w:rFonts w:ascii="Times New Roman" w:hAnsi="Times New Roman" w:cs="Times New Roman"/>
          <w:b/>
          <w:bCs/>
          <w:sz w:val="24"/>
          <w:szCs w:val="24"/>
          <w:u w:val="single"/>
        </w:rPr>
      </w:pPr>
    </w:p>
    <w:p w:rsidR="0083049A" w:rsidRPr="005135D4" w:rsidRDefault="0083049A" w:rsidP="0083049A">
      <w:pPr>
        <w:tabs>
          <w:tab w:val="left" w:pos="851"/>
        </w:tabs>
        <w:spacing w:after="0" w:line="240" w:lineRule="auto"/>
        <w:ind w:right="-93"/>
        <w:jc w:val="both"/>
        <w:rPr>
          <w:rFonts w:ascii="Times New Roman" w:hAnsi="Times New Roman" w:cs="Times New Roman"/>
          <w:sz w:val="24"/>
          <w:szCs w:val="24"/>
          <w:u w:val="single"/>
        </w:rPr>
      </w:pPr>
      <w:r w:rsidRPr="005135D4">
        <w:rPr>
          <w:rFonts w:ascii="Times New Roman" w:hAnsi="Times New Roman" w:cs="Times New Roman"/>
          <w:b/>
          <w:bCs/>
          <w:sz w:val="24"/>
          <w:szCs w:val="24"/>
          <w:u w:val="single"/>
        </w:rPr>
        <w:t>ACUERDO NUMERO UNO.-</w:t>
      </w:r>
      <w:r w:rsidRPr="005135D4">
        <w:rPr>
          <w:rFonts w:ascii="Times New Roman" w:hAnsi="Times New Roman" w:cs="Times New Roman"/>
          <w:sz w:val="24"/>
          <w:szCs w:val="24"/>
          <w:u w:val="single"/>
        </w:rPr>
        <w:t xml:space="preserve">El Concejo Municipal de Villa San Luis La Herradura Departamento de la Paz; </w:t>
      </w:r>
      <w:r w:rsidRPr="005135D4">
        <w:rPr>
          <w:rFonts w:ascii="Times New Roman" w:hAnsi="Times New Roman" w:cs="Times New Roman"/>
          <w:sz w:val="24"/>
          <w:szCs w:val="24"/>
        </w:rPr>
        <w:t xml:space="preserve">en uso de sus facultades legales que le confiere el Código </w:t>
      </w:r>
      <w:proofErr w:type="spellStart"/>
      <w:r w:rsidRPr="005135D4">
        <w:rPr>
          <w:rFonts w:ascii="Times New Roman" w:hAnsi="Times New Roman" w:cs="Times New Roman"/>
          <w:sz w:val="24"/>
          <w:szCs w:val="24"/>
        </w:rPr>
        <w:t>Municipal,</w:t>
      </w:r>
      <w:r w:rsidRPr="005135D4">
        <w:rPr>
          <w:rFonts w:ascii="Times New Roman" w:hAnsi="Times New Roman" w:cs="Times New Roman"/>
          <w:b/>
          <w:bCs/>
          <w:sz w:val="24"/>
          <w:szCs w:val="24"/>
          <w:u w:val="single"/>
        </w:rPr>
        <w:t>Acuerda</w:t>
      </w:r>
      <w:proofErr w:type="spellEnd"/>
      <w:r w:rsidRPr="005135D4">
        <w:rPr>
          <w:rFonts w:ascii="Times New Roman" w:hAnsi="Times New Roman" w:cs="Times New Roman"/>
          <w:b/>
          <w:bCs/>
          <w:sz w:val="24"/>
          <w:szCs w:val="24"/>
          <w:u w:val="single"/>
        </w:rPr>
        <w:t xml:space="preserve">: </w:t>
      </w:r>
      <w:r w:rsidRPr="005135D4">
        <w:rPr>
          <w:rFonts w:ascii="Times New Roman" w:hAnsi="Times New Roman" w:cs="Times New Roman"/>
          <w:sz w:val="24"/>
          <w:szCs w:val="24"/>
          <w:u w:val="single"/>
        </w:rPr>
        <w:t>Ratificar el acta anterior en todas sus partes y como constancia es firmada por todos……………………………………………………………………………………………</w:t>
      </w:r>
    </w:p>
    <w:p w:rsidR="0083049A" w:rsidRPr="005135D4" w:rsidRDefault="0083049A" w:rsidP="0083049A">
      <w:pPr>
        <w:tabs>
          <w:tab w:val="left" w:pos="851"/>
        </w:tabs>
        <w:spacing w:after="0" w:line="240" w:lineRule="auto"/>
        <w:ind w:right="-93"/>
        <w:jc w:val="both"/>
        <w:rPr>
          <w:rFonts w:ascii="Times New Roman" w:hAnsi="Times New Roman" w:cs="Times New Roman"/>
          <w:sz w:val="24"/>
          <w:szCs w:val="24"/>
          <w:u w:val="single"/>
        </w:rPr>
      </w:pPr>
    </w:p>
    <w:p w:rsidR="0083049A" w:rsidRPr="005135D4" w:rsidRDefault="0083049A" w:rsidP="0083049A">
      <w:pPr>
        <w:tabs>
          <w:tab w:val="left" w:pos="851"/>
        </w:tabs>
        <w:spacing w:after="0" w:line="240" w:lineRule="auto"/>
        <w:ind w:right="-93"/>
        <w:jc w:val="both"/>
        <w:rPr>
          <w:rFonts w:ascii="Times New Roman" w:hAnsi="Times New Roman" w:cs="Times New Roman"/>
          <w:sz w:val="24"/>
          <w:szCs w:val="24"/>
          <w:u w:val="single"/>
        </w:rPr>
      </w:pPr>
      <w:r w:rsidRPr="005135D4">
        <w:rPr>
          <w:rFonts w:ascii="Times New Roman" w:hAnsi="Times New Roman" w:cs="Times New Roman"/>
          <w:b/>
          <w:bCs/>
          <w:sz w:val="24"/>
          <w:szCs w:val="24"/>
          <w:u w:val="single"/>
        </w:rPr>
        <w:lastRenderedPageBreak/>
        <w:t xml:space="preserve">ACUERDO NUMERO DOS: </w:t>
      </w:r>
      <w:r w:rsidRPr="005135D4">
        <w:rPr>
          <w:rFonts w:ascii="Times New Roman" w:hAnsi="Times New Roman" w:cs="Times New Roman"/>
          <w:sz w:val="24"/>
          <w:szCs w:val="24"/>
          <w:u w:val="single"/>
        </w:rPr>
        <w:t>La Municipalidad de Villa San Luis La Herradura, Departa-</w:t>
      </w:r>
      <w:proofErr w:type="spellStart"/>
      <w:r w:rsidRPr="005135D4">
        <w:rPr>
          <w:rFonts w:ascii="Times New Roman" w:hAnsi="Times New Roman" w:cs="Times New Roman"/>
          <w:sz w:val="24"/>
          <w:szCs w:val="24"/>
          <w:u w:val="single"/>
        </w:rPr>
        <w:t>mento</w:t>
      </w:r>
      <w:proofErr w:type="spellEnd"/>
      <w:r w:rsidRPr="005135D4">
        <w:rPr>
          <w:rFonts w:ascii="Times New Roman" w:hAnsi="Times New Roman" w:cs="Times New Roman"/>
          <w:sz w:val="24"/>
          <w:szCs w:val="24"/>
          <w:u w:val="single"/>
        </w:rPr>
        <w:t xml:space="preserve"> de la Paz. </w:t>
      </w:r>
      <w:r w:rsidRPr="005135D4">
        <w:rPr>
          <w:rFonts w:ascii="Times New Roman" w:hAnsi="Times New Roman" w:cs="Times New Roman"/>
          <w:b/>
          <w:sz w:val="24"/>
          <w:szCs w:val="24"/>
          <w:u w:val="single"/>
        </w:rPr>
        <w:t>Considerando</w:t>
      </w:r>
      <w:r w:rsidRPr="005135D4">
        <w:rPr>
          <w:rFonts w:ascii="Times New Roman" w:hAnsi="Times New Roman" w:cs="Times New Roman"/>
          <w:sz w:val="24"/>
          <w:szCs w:val="24"/>
          <w:u w:val="single"/>
        </w:rPr>
        <w:t xml:space="preserve">: </w:t>
      </w:r>
      <w:r w:rsidRPr="005135D4">
        <w:rPr>
          <w:rFonts w:ascii="Times New Roman" w:hAnsi="Times New Roman" w:cs="Times New Roman"/>
          <w:b/>
          <w:sz w:val="24"/>
          <w:szCs w:val="24"/>
          <w:u w:val="single"/>
        </w:rPr>
        <w:t>a)</w:t>
      </w:r>
      <w:r w:rsidRPr="005135D4">
        <w:rPr>
          <w:rFonts w:ascii="Times New Roman" w:hAnsi="Times New Roman" w:cs="Times New Roman"/>
          <w:sz w:val="24"/>
          <w:szCs w:val="24"/>
          <w:u w:val="single"/>
        </w:rPr>
        <w:t xml:space="preserve"> Que este día se tiene a la vista el borrador del Convenio </w:t>
      </w:r>
      <w:r w:rsidRPr="005135D4">
        <w:rPr>
          <w:rFonts w:ascii="Times New Roman" w:eastAsia="Gulim" w:hAnsi="Times New Roman" w:cs="Times New Roman"/>
          <w:sz w:val="24"/>
          <w:szCs w:val="24"/>
          <w:u w:val="single"/>
        </w:rPr>
        <w:t>de Cooperación con El Ministerio de Agricultura y Ganadería  y Alcaldía Municipal de San Luis La Herradura.</w:t>
      </w:r>
      <w:r w:rsidRPr="005135D4">
        <w:rPr>
          <w:rFonts w:ascii="Times New Roman" w:eastAsia="Gulim" w:hAnsi="Times New Roman" w:cs="Times New Roman"/>
          <w:sz w:val="24"/>
          <w:szCs w:val="24"/>
        </w:rPr>
        <w:t xml:space="preserve">”Habilitación de Espacios/bodegas de recepción, resguardo y distribución, en el marco del programa de entrega de paquetes agrícolas para productores a nivel nacional”. </w:t>
      </w:r>
      <w:r w:rsidRPr="005135D4">
        <w:rPr>
          <w:rFonts w:ascii="Times New Roman" w:hAnsi="Times New Roman" w:cs="Times New Roman"/>
          <w:b/>
          <w:sz w:val="24"/>
          <w:szCs w:val="24"/>
          <w:u w:val="single"/>
        </w:rPr>
        <w:t>b)</w:t>
      </w:r>
      <w:r w:rsidRPr="005135D4">
        <w:rPr>
          <w:rFonts w:ascii="Times New Roman" w:hAnsi="Times New Roman" w:cs="Times New Roman"/>
          <w:sz w:val="24"/>
          <w:szCs w:val="24"/>
          <w:u w:val="single"/>
        </w:rPr>
        <w:t xml:space="preserve"> Que ambas partes tienen objetivos comunes y/o complementarios para el apoyo a los pequeños agricultores en el marco del Programa de Paquetes Agrícolas, para garantizar y fortalecer la seguridad alimentaria de la población de nuestro municipio de San Luis La Herradura. </w:t>
      </w:r>
      <w:r w:rsidRPr="005135D4">
        <w:rPr>
          <w:rFonts w:ascii="Times New Roman" w:hAnsi="Times New Roman" w:cs="Times New Roman"/>
          <w:b/>
          <w:sz w:val="24"/>
          <w:szCs w:val="24"/>
          <w:u w:val="single"/>
        </w:rPr>
        <w:t>c)</w:t>
      </w:r>
      <w:r w:rsidRPr="005135D4">
        <w:rPr>
          <w:rFonts w:ascii="Times New Roman" w:hAnsi="Times New Roman" w:cs="Times New Roman"/>
          <w:sz w:val="24"/>
          <w:szCs w:val="24"/>
          <w:u w:val="single"/>
        </w:rPr>
        <w:t xml:space="preserve"> Que, sobre la base de lo anteriormente expuesto, se abre un amplio espectro de posibilidades de una colaboración activa en el desarrollo del bien común,</w:t>
      </w:r>
      <w:r w:rsidRPr="005135D4">
        <w:rPr>
          <w:rFonts w:ascii="Times New Roman" w:hAnsi="Times New Roman" w:cs="Times New Roman"/>
          <w:sz w:val="24"/>
          <w:szCs w:val="24"/>
        </w:rPr>
        <w:t xml:space="preserve"> por lo cual, se considera oportuno suscribir El Convenio </w:t>
      </w:r>
      <w:r w:rsidRPr="005135D4">
        <w:rPr>
          <w:rFonts w:ascii="Times New Roman" w:eastAsia="Gulim" w:hAnsi="Times New Roman" w:cs="Times New Roman"/>
          <w:sz w:val="24"/>
          <w:szCs w:val="24"/>
        </w:rPr>
        <w:t xml:space="preserve">de Cooperación con El Ministerio de Agricultura y Ganadería y Alcaldía Municipal de San Luis La </w:t>
      </w:r>
      <w:proofErr w:type="spellStart"/>
      <w:r w:rsidRPr="005135D4">
        <w:rPr>
          <w:rFonts w:ascii="Times New Roman" w:eastAsia="Gulim" w:hAnsi="Times New Roman" w:cs="Times New Roman"/>
          <w:sz w:val="24"/>
          <w:szCs w:val="24"/>
        </w:rPr>
        <w:t>Herradura.</w:t>
      </w:r>
      <w:r w:rsidRPr="005135D4">
        <w:rPr>
          <w:rFonts w:ascii="Times New Roman" w:hAnsi="Times New Roman" w:cs="Times New Roman"/>
          <w:b/>
          <w:sz w:val="24"/>
          <w:szCs w:val="24"/>
          <w:u w:val="single"/>
        </w:rPr>
        <w:t>Por</w:t>
      </w:r>
      <w:proofErr w:type="spellEnd"/>
      <w:r w:rsidRPr="005135D4">
        <w:rPr>
          <w:rFonts w:ascii="Times New Roman" w:hAnsi="Times New Roman" w:cs="Times New Roman"/>
          <w:b/>
          <w:sz w:val="24"/>
          <w:szCs w:val="24"/>
          <w:u w:val="single"/>
        </w:rPr>
        <w:t xml:space="preserve"> </w:t>
      </w:r>
      <w:proofErr w:type="spellStart"/>
      <w:r w:rsidRPr="005135D4">
        <w:rPr>
          <w:rFonts w:ascii="Times New Roman" w:hAnsi="Times New Roman" w:cs="Times New Roman"/>
          <w:b/>
          <w:sz w:val="24"/>
          <w:szCs w:val="24"/>
          <w:u w:val="single"/>
        </w:rPr>
        <w:t>Tanto</w:t>
      </w:r>
      <w:proofErr w:type="gramStart"/>
      <w:r w:rsidRPr="005135D4">
        <w:rPr>
          <w:rFonts w:ascii="Times New Roman" w:hAnsi="Times New Roman" w:cs="Times New Roman"/>
          <w:b/>
          <w:sz w:val="24"/>
          <w:szCs w:val="24"/>
          <w:u w:val="single"/>
        </w:rPr>
        <w:t>:</w:t>
      </w:r>
      <w:r w:rsidRPr="005135D4">
        <w:rPr>
          <w:rFonts w:ascii="Times New Roman" w:hAnsi="Times New Roman" w:cs="Times New Roman"/>
          <w:i/>
          <w:sz w:val="24"/>
          <w:szCs w:val="24"/>
        </w:rPr>
        <w:t>El</w:t>
      </w:r>
      <w:proofErr w:type="spellEnd"/>
      <w:proofErr w:type="gramEnd"/>
      <w:r w:rsidRPr="005135D4">
        <w:rPr>
          <w:rFonts w:ascii="Times New Roman" w:hAnsi="Times New Roman" w:cs="Times New Roman"/>
          <w:i/>
          <w:sz w:val="24"/>
          <w:szCs w:val="24"/>
        </w:rPr>
        <w:t xml:space="preserve"> Concejo Municipal en uso de sus facultades que le confieren los Artículos 2 y 4 numeral 9 del Código Municipal. </w:t>
      </w:r>
      <w:r w:rsidRPr="005135D4">
        <w:rPr>
          <w:rFonts w:ascii="Times New Roman" w:hAnsi="Times New Roman" w:cs="Times New Roman"/>
          <w:b/>
          <w:bCs/>
          <w:sz w:val="24"/>
          <w:szCs w:val="24"/>
          <w:u w:val="single"/>
        </w:rPr>
        <w:t xml:space="preserve">ACUERDA: Primero: </w:t>
      </w:r>
      <w:r w:rsidRPr="005135D4">
        <w:rPr>
          <w:rFonts w:ascii="Times New Roman" w:hAnsi="Times New Roman" w:cs="Times New Roman"/>
          <w:b/>
          <w:sz w:val="24"/>
          <w:szCs w:val="24"/>
          <w:u w:val="single"/>
        </w:rPr>
        <w:t>Autorizar</w:t>
      </w:r>
      <w:r w:rsidRPr="005135D4">
        <w:rPr>
          <w:rFonts w:ascii="Times New Roman" w:hAnsi="Times New Roman" w:cs="Times New Roman"/>
          <w:sz w:val="24"/>
          <w:szCs w:val="24"/>
          <w:u w:val="single"/>
        </w:rPr>
        <w:t xml:space="preserve"> al señor Alcalde Municipal, don Napoleón Armando </w:t>
      </w:r>
      <w:proofErr w:type="spellStart"/>
      <w:r w:rsidRPr="005135D4">
        <w:rPr>
          <w:rFonts w:ascii="Times New Roman" w:hAnsi="Times New Roman" w:cs="Times New Roman"/>
          <w:sz w:val="24"/>
          <w:szCs w:val="24"/>
          <w:u w:val="single"/>
        </w:rPr>
        <w:t>Iraheta</w:t>
      </w:r>
      <w:proofErr w:type="spellEnd"/>
      <w:r w:rsidRPr="005135D4">
        <w:rPr>
          <w:rFonts w:ascii="Times New Roman" w:hAnsi="Times New Roman" w:cs="Times New Roman"/>
          <w:sz w:val="24"/>
          <w:szCs w:val="24"/>
          <w:u w:val="single"/>
        </w:rPr>
        <w:t xml:space="preserve"> Jirón, para que en nombre y representación del Concejo Municipal de San Luis La Herradura, suscriba el presente </w:t>
      </w:r>
      <w:r w:rsidRPr="005135D4">
        <w:rPr>
          <w:rFonts w:ascii="Times New Roman" w:hAnsi="Times New Roman" w:cs="Times New Roman"/>
          <w:b/>
          <w:sz w:val="24"/>
          <w:szCs w:val="24"/>
          <w:u w:val="single"/>
        </w:rPr>
        <w:t>Convenio de Cooperación c</w:t>
      </w:r>
      <w:r w:rsidRPr="005135D4">
        <w:rPr>
          <w:rFonts w:ascii="Times New Roman" w:eastAsia="Gulim" w:hAnsi="Times New Roman" w:cs="Times New Roman"/>
          <w:b/>
          <w:sz w:val="24"/>
          <w:szCs w:val="24"/>
          <w:u w:val="single"/>
        </w:rPr>
        <w:t>on El Ministerio de Agricultura y Ganadería y Alcaldía Municipal de San Luis La Herradura;</w:t>
      </w:r>
      <w:r w:rsidRPr="005135D4">
        <w:rPr>
          <w:rFonts w:ascii="Times New Roman" w:eastAsia="Gulim" w:hAnsi="Times New Roman" w:cs="Times New Roman"/>
          <w:sz w:val="24"/>
          <w:szCs w:val="24"/>
          <w:u w:val="single"/>
        </w:rPr>
        <w:t xml:space="preserve"> “Habilitación de </w:t>
      </w:r>
      <w:proofErr w:type="spellStart"/>
      <w:r w:rsidRPr="005135D4">
        <w:rPr>
          <w:rFonts w:ascii="Times New Roman" w:eastAsia="Gulim" w:hAnsi="Times New Roman" w:cs="Times New Roman"/>
          <w:sz w:val="24"/>
          <w:szCs w:val="24"/>
          <w:u w:val="single"/>
        </w:rPr>
        <w:t>Espa</w:t>
      </w:r>
      <w:r>
        <w:rPr>
          <w:rFonts w:ascii="Times New Roman" w:eastAsia="Gulim" w:hAnsi="Times New Roman" w:cs="Times New Roman"/>
          <w:sz w:val="24"/>
          <w:szCs w:val="24"/>
          <w:u w:val="single"/>
        </w:rPr>
        <w:t>-</w:t>
      </w:r>
      <w:r w:rsidRPr="005135D4">
        <w:rPr>
          <w:rFonts w:ascii="Times New Roman" w:eastAsia="Gulim" w:hAnsi="Times New Roman" w:cs="Times New Roman"/>
          <w:sz w:val="24"/>
          <w:szCs w:val="24"/>
          <w:u w:val="single"/>
        </w:rPr>
        <w:t>cios</w:t>
      </w:r>
      <w:proofErr w:type="spellEnd"/>
      <w:r w:rsidRPr="005135D4">
        <w:rPr>
          <w:rFonts w:ascii="Times New Roman" w:eastAsia="Gulim" w:hAnsi="Times New Roman" w:cs="Times New Roman"/>
          <w:sz w:val="24"/>
          <w:szCs w:val="24"/>
          <w:u w:val="single"/>
        </w:rPr>
        <w:t xml:space="preserve">/bodegas de recepción, resguardo y distribución, en el marco del programa de entrega de paquetes agrícolas para productores a nivel nacional”; </w:t>
      </w:r>
      <w:r w:rsidRPr="005135D4">
        <w:rPr>
          <w:rFonts w:ascii="Times New Roman" w:hAnsi="Times New Roman" w:cs="Times New Roman"/>
          <w:sz w:val="24"/>
          <w:szCs w:val="24"/>
          <w:u w:val="single"/>
        </w:rPr>
        <w:t xml:space="preserve">el cual tiene como único objetivo, beneficiar a los pequeños agricultores con la entrega de paquetes agrícolas y se regirá por las clausulas especiales establecidas en el convenio borrador presentado este día. </w:t>
      </w:r>
      <w:proofErr w:type="spellStart"/>
      <w:r w:rsidRPr="005135D4">
        <w:rPr>
          <w:rFonts w:ascii="Times New Roman" w:hAnsi="Times New Roman" w:cs="Times New Roman"/>
          <w:b/>
          <w:sz w:val="24"/>
          <w:szCs w:val="24"/>
          <w:u w:val="single"/>
        </w:rPr>
        <w:t>Segundo:</w:t>
      </w:r>
      <w:r w:rsidRPr="005135D4">
        <w:rPr>
          <w:rFonts w:ascii="Times New Roman" w:hAnsi="Times New Roman" w:cs="Times New Roman"/>
          <w:sz w:val="24"/>
          <w:szCs w:val="24"/>
          <w:u w:val="single"/>
        </w:rPr>
        <w:t>Certi</w:t>
      </w:r>
      <w:r>
        <w:rPr>
          <w:rFonts w:ascii="Times New Roman" w:hAnsi="Times New Roman" w:cs="Times New Roman"/>
          <w:sz w:val="24"/>
          <w:szCs w:val="24"/>
          <w:u w:val="single"/>
        </w:rPr>
        <w:t>-</w:t>
      </w:r>
      <w:r w:rsidRPr="005135D4">
        <w:rPr>
          <w:rFonts w:ascii="Times New Roman" w:hAnsi="Times New Roman" w:cs="Times New Roman"/>
          <w:sz w:val="24"/>
          <w:szCs w:val="24"/>
          <w:u w:val="single"/>
        </w:rPr>
        <w:t>fíquese</w:t>
      </w:r>
      <w:proofErr w:type="spellEnd"/>
      <w:r w:rsidRPr="005135D4">
        <w:rPr>
          <w:rFonts w:ascii="Times New Roman" w:hAnsi="Times New Roman" w:cs="Times New Roman"/>
          <w:sz w:val="24"/>
          <w:szCs w:val="24"/>
          <w:u w:val="single"/>
        </w:rPr>
        <w:t xml:space="preserve"> y Notifíquese……………………………………………………………………</w:t>
      </w:r>
      <w:r>
        <w:rPr>
          <w:rFonts w:ascii="Times New Roman" w:hAnsi="Times New Roman" w:cs="Times New Roman"/>
          <w:sz w:val="24"/>
          <w:szCs w:val="24"/>
          <w:u w:val="single"/>
        </w:rPr>
        <w:t>……...</w:t>
      </w:r>
    </w:p>
    <w:p w:rsidR="0083049A" w:rsidRDefault="0083049A" w:rsidP="0083049A">
      <w:pPr>
        <w:tabs>
          <w:tab w:val="left" w:pos="851"/>
        </w:tabs>
        <w:spacing w:after="0" w:line="240" w:lineRule="auto"/>
        <w:ind w:right="-799"/>
        <w:jc w:val="both"/>
        <w:rPr>
          <w:rFonts w:ascii="Times New Roman" w:eastAsia="Gulim" w:hAnsi="Times New Roman" w:cs="Times New Roman"/>
          <w:sz w:val="24"/>
          <w:szCs w:val="24"/>
        </w:rPr>
      </w:pPr>
    </w:p>
    <w:p w:rsidR="0083049A" w:rsidRPr="005135D4" w:rsidRDefault="0083049A" w:rsidP="0083049A">
      <w:pPr>
        <w:tabs>
          <w:tab w:val="left" w:pos="851"/>
        </w:tabs>
        <w:spacing w:after="0" w:line="240" w:lineRule="auto"/>
        <w:ind w:right="-93"/>
        <w:jc w:val="both"/>
        <w:rPr>
          <w:rFonts w:ascii="Times New Roman" w:eastAsia="Gulim" w:hAnsi="Times New Roman" w:cs="Times New Roman"/>
          <w:sz w:val="24"/>
          <w:szCs w:val="24"/>
        </w:rPr>
      </w:pPr>
      <w:r w:rsidRPr="005135D4">
        <w:rPr>
          <w:rFonts w:ascii="Times New Roman" w:hAnsi="Times New Roman" w:cs="Times New Roman"/>
          <w:b/>
          <w:bCs/>
          <w:sz w:val="24"/>
          <w:szCs w:val="24"/>
          <w:u w:val="single"/>
        </w:rPr>
        <w:t xml:space="preserve">ACUERDO NÚMERO TRES: </w:t>
      </w:r>
      <w:r w:rsidRPr="005135D4">
        <w:rPr>
          <w:rFonts w:ascii="Times New Roman" w:hAnsi="Times New Roman" w:cs="Times New Roman"/>
          <w:sz w:val="24"/>
          <w:szCs w:val="24"/>
          <w:u w:val="single"/>
        </w:rPr>
        <w:t xml:space="preserve">El Concejo Municipal de Villa San Luis La Herradura Departamento de la Paz. </w:t>
      </w:r>
      <w:proofErr w:type="spellStart"/>
      <w:r w:rsidRPr="005135D4">
        <w:rPr>
          <w:rFonts w:ascii="Times New Roman" w:hAnsi="Times New Roman" w:cs="Times New Roman"/>
          <w:b/>
          <w:sz w:val="24"/>
          <w:szCs w:val="24"/>
          <w:u w:val="single"/>
        </w:rPr>
        <w:t>Considerando:a</w:t>
      </w:r>
      <w:proofErr w:type="spellEnd"/>
      <w:r w:rsidRPr="005135D4">
        <w:rPr>
          <w:rFonts w:ascii="Times New Roman" w:hAnsi="Times New Roman" w:cs="Times New Roman"/>
          <w:b/>
          <w:sz w:val="24"/>
          <w:szCs w:val="24"/>
          <w:u w:val="single"/>
        </w:rPr>
        <w:t>)</w:t>
      </w:r>
      <w:r w:rsidRPr="005135D4">
        <w:rPr>
          <w:rFonts w:ascii="Times New Roman" w:hAnsi="Times New Roman" w:cs="Times New Roman"/>
          <w:bCs/>
          <w:sz w:val="24"/>
          <w:szCs w:val="24"/>
          <w:u w:val="single"/>
        </w:rPr>
        <w:t xml:space="preserve">El Acuerdo Municipal Número </w:t>
      </w:r>
      <w:proofErr w:type="spellStart"/>
      <w:r w:rsidRPr="005135D4">
        <w:rPr>
          <w:rFonts w:ascii="Times New Roman" w:hAnsi="Times New Roman" w:cs="Times New Roman"/>
          <w:bCs/>
          <w:sz w:val="24"/>
          <w:szCs w:val="24"/>
          <w:u w:val="single"/>
        </w:rPr>
        <w:t>trece</w:t>
      </w:r>
      <w:r w:rsidRPr="005135D4">
        <w:rPr>
          <w:rFonts w:ascii="Times New Roman" w:hAnsi="Times New Roman" w:cs="Times New Roman"/>
          <w:sz w:val="24"/>
          <w:szCs w:val="24"/>
          <w:u w:val="single"/>
        </w:rPr>
        <w:t>del</w:t>
      </w:r>
      <w:proofErr w:type="spellEnd"/>
      <w:r w:rsidRPr="005135D4">
        <w:rPr>
          <w:rFonts w:ascii="Times New Roman" w:hAnsi="Times New Roman" w:cs="Times New Roman"/>
          <w:sz w:val="24"/>
          <w:szCs w:val="24"/>
          <w:u w:val="single"/>
        </w:rPr>
        <w:t xml:space="preserve"> Acta Número Treinta del nueve de diciembre del año dos mil veintiuno,</w:t>
      </w:r>
      <w:r w:rsidRPr="005135D4">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5135D4">
        <w:rPr>
          <w:rFonts w:ascii="Times New Roman" w:eastAsia="Gulim" w:hAnsi="Times New Roman" w:cs="Times New Roman"/>
          <w:sz w:val="24"/>
          <w:szCs w:val="24"/>
        </w:rPr>
        <w:t xml:space="preserve">“Reconstrucción de Muelle en Isla La Calzada, Caserío El Ranchón”, Municipio de San Luis La Herradura, Departamento de La </w:t>
      </w:r>
      <w:proofErr w:type="spellStart"/>
      <w:r w:rsidRPr="005135D4">
        <w:rPr>
          <w:rFonts w:ascii="Times New Roman" w:eastAsia="Gulim" w:hAnsi="Times New Roman" w:cs="Times New Roman"/>
          <w:sz w:val="24"/>
          <w:szCs w:val="24"/>
        </w:rPr>
        <w:t>Paz.</w:t>
      </w:r>
      <w:r w:rsidRPr="005135D4">
        <w:rPr>
          <w:rFonts w:ascii="Times New Roman" w:hAnsi="Times New Roman" w:cs="Times New Roman"/>
          <w:b/>
          <w:bCs/>
          <w:sz w:val="24"/>
          <w:szCs w:val="24"/>
          <w:u w:val="single"/>
        </w:rPr>
        <w:t>b</w:t>
      </w:r>
      <w:proofErr w:type="spellEnd"/>
      <w:r w:rsidRPr="005135D4">
        <w:rPr>
          <w:rFonts w:ascii="Times New Roman" w:hAnsi="Times New Roman" w:cs="Times New Roman"/>
          <w:b/>
          <w:bCs/>
          <w:sz w:val="24"/>
          <w:szCs w:val="24"/>
          <w:u w:val="single"/>
        </w:rPr>
        <w:t xml:space="preserve">) </w:t>
      </w:r>
      <w:r w:rsidRPr="005135D4">
        <w:rPr>
          <w:rFonts w:ascii="Times New Roman" w:eastAsia="Gulim" w:hAnsi="Times New Roman" w:cs="Times New Roman"/>
          <w:sz w:val="24"/>
          <w:szCs w:val="24"/>
          <w:u w:val="single"/>
        </w:rPr>
        <w:t>El Memorándum de la Jefa de la Unidad de Adquisiciones y Contrataciones Institucional UACI. Local, de fecha veintiocho de  abril del corriente año</w:t>
      </w:r>
      <w:r w:rsidRPr="005135D4">
        <w:rPr>
          <w:rFonts w:ascii="Times New Roman" w:eastAsia="Gulim" w:hAnsi="Times New Roman" w:cs="Times New Roman"/>
          <w:sz w:val="24"/>
          <w:szCs w:val="24"/>
        </w:rPr>
        <w:t xml:space="preserve">, en el que presenta cuadro comparativo de Ofertas del proceso de Concurso de Libre Gestión No. 218 D-2021/AMSLH.; Contratación de servicios profesionales para la formulación de la Carpeta Técnica del Proyecto: “Reconstrucción de Muelle en Isla La Calzada, Caserío El Ranchón”, Municipio de San Luis La Herradura, Departamento de La Paz. En el que participaron Las Empresas PROINVER MR, S.A. DE C.V.  Presento su oferta del 5%; EDIME, S.A. DE C.V. oferto el 5.5% </w:t>
      </w:r>
      <w:proofErr w:type="spellStart"/>
      <w:r w:rsidRPr="005135D4">
        <w:rPr>
          <w:rFonts w:ascii="Times New Roman" w:eastAsia="Gulim" w:hAnsi="Times New Roman" w:cs="Times New Roman"/>
          <w:sz w:val="24"/>
          <w:szCs w:val="24"/>
        </w:rPr>
        <w:t>eINSERMOR</w:t>
      </w:r>
      <w:proofErr w:type="spellEnd"/>
      <w:r w:rsidRPr="005135D4">
        <w:rPr>
          <w:rFonts w:ascii="Times New Roman" w:eastAsia="Gulim" w:hAnsi="Times New Roman" w:cs="Times New Roman"/>
          <w:sz w:val="24"/>
          <w:szCs w:val="24"/>
        </w:rPr>
        <w:t xml:space="preserve">, S.A. DE C.V. el 6%; por parte de la Unidad de Adquisiciones y Contrataciones Institucional UACI. Local. En la que recomienda se Adjudique los servicios profesionales a la Empresa PROINVER MR, S.A. DE C.V.; por un porcentaje del 5% sobre el monto total de la Carpeta Técnica, por ofrecerlos el mejor precio, en comparación con la otras Empresas participantes EDIME, S.A. DE C.V., e INSERMOR, S.A. DE C.V., en el presente proceso. </w:t>
      </w:r>
      <w:r w:rsidRPr="005135D4">
        <w:rPr>
          <w:rFonts w:ascii="Times New Roman" w:eastAsia="Gulim" w:hAnsi="Times New Roman" w:cs="Times New Roman"/>
          <w:b/>
          <w:sz w:val="24"/>
          <w:szCs w:val="24"/>
          <w:u w:val="single"/>
        </w:rPr>
        <w:t>Por Tanto</w:t>
      </w:r>
      <w:r w:rsidRPr="005135D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5135D4">
        <w:rPr>
          <w:rFonts w:ascii="Times New Roman" w:eastAsia="Gulim" w:hAnsi="Times New Roman" w:cs="Times New Roman"/>
          <w:b/>
          <w:sz w:val="24"/>
          <w:szCs w:val="24"/>
          <w:u w:val="single"/>
        </w:rPr>
        <w:t>ACUERDA: Primero:</w:t>
      </w:r>
      <w:r w:rsidRPr="005135D4">
        <w:rPr>
          <w:rFonts w:ascii="Times New Roman" w:eastAsia="Gulim" w:hAnsi="Times New Roman" w:cs="Times New Roman"/>
          <w:sz w:val="24"/>
          <w:szCs w:val="24"/>
          <w:u w:val="single"/>
        </w:rPr>
        <w:t xml:space="preserve"> Se Adjudica a la Empresa: PROINVER MR, S.A. DE C.V. ; Por un porcentaje del 5% sobre el monto total; de los servicios profesionales para la Formulación de la Carpeta Técnica del Proyecto: “Reconstrucción de Muelle en Isla La </w:t>
      </w:r>
      <w:r w:rsidRPr="005135D4">
        <w:rPr>
          <w:rFonts w:ascii="Times New Roman" w:eastAsia="Gulim" w:hAnsi="Times New Roman" w:cs="Times New Roman"/>
          <w:sz w:val="24"/>
          <w:szCs w:val="24"/>
          <w:u w:val="single"/>
        </w:rPr>
        <w:lastRenderedPageBreak/>
        <w:t xml:space="preserve">Calzada, Caserío El Ranchón”, Municipio de San Luis La Herradura, Departamento de La </w:t>
      </w:r>
      <w:proofErr w:type="spellStart"/>
      <w:r w:rsidRPr="005135D4">
        <w:rPr>
          <w:rFonts w:ascii="Times New Roman" w:eastAsia="Gulim" w:hAnsi="Times New Roman" w:cs="Times New Roman"/>
          <w:sz w:val="24"/>
          <w:szCs w:val="24"/>
          <w:u w:val="single"/>
        </w:rPr>
        <w:t>Paz.</w:t>
      </w:r>
      <w:r w:rsidRPr="005135D4">
        <w:rPr>
          <w:rFonts w:ascii="Times New Roman" w:eastAsia="Gulim" w:hAnsi="Times New Roman" w:cs="Times New Roman"/>
          <w:b/>
          <w:sz w:val="24"/>
          <w:szCs w:val="24"/>
          <w:u w:val="single"/>
        </w:rPr>
        <w:t>Segundo:</w:t>
      </w:r>
      <w:r w:rsidRPr="005135D4">
        <w:rPr>
          <w:rFonts w:ascii="Times New Roman" w:hAnsi="Times New Roman" w:cs="Times New Roman"/>
          <w:sz w:val="24"/>
          <w:szCs w:val="24"/>
          <w:u w:val="single"/>
        </w:rPr>
        <w:t>Autorizar</w:t>
      </w:r>
      <w:proofErr w:type="spellEnd"/>
      <w:r w:rsidRPr="005135D4">
        <w:rPr>
          <w:rFonts w:ascii="Times New Roman" w:hAnsi="Times New Roman" w:cs="Times New Roman"/>
          <w:sz w:val="24"/>
          <w:szCs w:val="24"/>
          <w:u w:val="single"/>
        </w:rPr>
        <w:t xml:space="preserve"> al Tesorero Municipal, para la erogación de fondos del Crédito Mercantil, otorgado por El Banco de los Trabajadores Salvadoreño BTS.; por el valor del 5% del Costo total de la Formulación para la  Carpeta Técnica del proyecto: </w:t>
      </w:r>
      <w:r w:rsidRPr="005135D4">
        <w:rPr>
          <w:rFonts w:ascii="Times New Roman" w:eastAsia="Gulim" w:hAnsi="Times New Roman" w:cs="Times New Roman"/>
          <w:sz w:val="24"/>
          <w:szCs w:val="24"/>
          <w:u w:val="single"/>
        </w:rPr>
        <w:t xml:space="preserve">“Reconstrucción de Muelle en Isla La Calzada, Caserío El Ranchón”, de este municipio; </w:t>
      </w:r>
      <w:r w:rsidRPr="005135D4">
        <w:rPr>
          <w:rFonts w:ascii="Times New Roman" w:hAnsi="Times New Roman" w:cs="Times New Roman"/>
          <w:sz w:val="24"/>
          <w:szCs w:val="24"/>
          <w:u w:val="single"/>
        </w:rPr>
        <w:t xml:space="preserve">de conformidad a la documentación legal que se le presente, gasto que será aplicado al presupuesto municipal vigente. </w:t>
      </w:r>
      <w:r w:rsidRPr="005135D4">
        <w:rPr>
          <w:rFonts w:ascii="Times New Roman" w:hAnsi="Times New Roman" w:cs="Times New Roman"/>
          <w:b/>
          <w:sz w:val="24"/>
          <w:szCs w:val="24"/>
          <w:u w:val="single"/>
        </w:rPr>
        <w:t>Tercero:</w:t>
      </w:r>
      <w:r w:rsidRPr="005135D4">
        <w:rPr>
          <w:rFonts w:ascii="Times New Roman" w:hAnsi="Times New Roman" w:cs="Times New Roman"/>
          <w:sz w:val="24"/>
          <w:szCs w:val="24"/>
          <w:u w:val="single"/>
        </w:rPr>
        <w:t xml:space="preserve"> Certifíquese y comuníquese para los demás efectos legales consiguientes…………............................................................................</w:t>
      </w:r>
    </w:p>
    <w:p w:rsidR="0083049A" w:rsidRDefault="0083049A" w:rsidP="0083049A">
      <w:pPr>
        <w:tabs>
          <w:tab w:val="left" w:pos="851"/>
        </w:tabs>
        <w:spacing w:after="0" w:line="240" w:lineRule="auto"/>
        <w:ind w:right="-93"/>
        <w:jc w:val="both"/>
        <w:rPr>
          <w:rFonts w:ascii="Times New Roman" w:hAnsi="Times New Roman" w:cs="Times New Roman"/>
          <w:b/>
          <w:bCs/>
          <w:sz w:val="24"/>
          <w:szCs w:val="24"/>
          <w:u w:val="single"/>
        </w:rPr>
      </w:pPr>
    </w:p>
    <w:p w:rsidR="0083049A" w:rsidRPr="005135D4" w:rsidRDefault="0083049A" w:rsidP="0083049A">
      <w:pPr>
        <w:tabs>
          <w:tab w:val="left" w:pos="851"/>
        </w:tabs>
        <w:spacing w:after="0" w:line="240" w:lineRule="auto"/>
        <w:ind w:right="-93"/>
        <w:jc w:val="both"/>
        <w:rPr>
          <w:rFonts w:ascii="Times New Roman" w:eastAsia="Gulim" w:hAnsi="Times New Roman" w:cs="Times New Roman"/>
          <w:sz w:val="24"/>
          <w:szCs w:val="24"/>
          <w:u w:val="single"/>
        </w:rPr>
      </w:pPr>
      <w:r w:rsidRPr="005135D4">
        <w:rPr>
          <w:rFonts w:ascii="Times New Roman" w:hAnsi="Times New Roman" w:cs="Times New Roman"/>
          <w:b/>
          <w:bCs/>
          <w:sz w:val="24"/>
          <w:szCs w:val="24"/>
          <w:u w:val="single"/>
        </w:rPr>
        <w:t xml:space="preserve">ACUERDO NÚMERO CUATRO: </w:t>
      </w:r>
      <w:r w:rsidRPr="005135D4">
        <w:rPr>
          <w:rFonts w:ascii="Times New Roman" w:hAnsi="Times New Roman" w:cs="Times New Roman"/>
          <w:sz w:val="24"/>
          <w:szCs w:val="24"/>
          <w:u w:val="single"/>
        </w:rPr>
        <w:t xml:space="preserve">El Concejo Municipal de Villa San Luis La Herradura Departamento de la Paz. </w:t>
      </w:r>
      <w:proofErr w:type="spellStart"/>
      <w:r w:rsidRPr="005135D4">
        <w:rPr>
          <w:rFonts w:ascii="Times New Roman" w:hAnsi="Times New Roman" w:cs="Times New Roman"/>
          <w:b/>
          <w:sz w:val="24"/>
          <w:szCs w:val="24"/>
          <w:u w:val="single"/>
        </w:rPr>
        <w:t>Considerando:a</w:t>
      </w:r>
      <w:proofErr w:type="spellEnd"/>
      <w:r w:rsidRPr="005135D4">
        <w:rPr>
          <w:rFonts w:ascii="Times New Roman" w:hAnsi="Times New Roman" w:cs="Times New Roman"/>
          <w:b/>
          <w:sz w:val="24"/>
          <w:szCs w:val="24"/>
          <w:u w:val="single"/>
        </w:rPr>
        <w:t>)</w:t>
      </w:r>
      <w:r w:rsidRPr="005135D4">
        <w:rPr>
          <w:rFonts w:ascii="Times New Roman" w:hAnsi="Times New Roman" w:cs="Times New Roman"/>
          <w:bCs/>
          <w:sz w:val="24"/>
          <w:szCs w:val="24"/>
          <w:u w:val="single"/>
        </w:rPr>
        <w:t xml:space="preserve">El Acuerdo Municipal Número </w:t>
      </w:r>
      <w:proofErr w:type="spellStart"/>
      <w:r w:rsidRPr="005135D4">
        <w:rPr>
          <w:rFonts w:ascii="Times New Roman" w:hAnsi="Times New Roman" w:cs="Times New Roman"/>
          <w:bCs/>
          <w:sz w:val="24"/>
          <w:szCs w:val="24"/>
          <w:u w:val="single"/>
        </w:rPr>
        <w:t>veintidós</w:t>
      </w:r>
      <w:r w:rsidRPr="005135D4">
        <w:rPr>
          <w:rFonts w:ascii="Times New Roman" w:hAnsi="Times New Roman" w:cs="Times New Roman"/>
          <w:sz w:val="24"/>
          <w:szCs w:val="24"/>
          <w:u w:val="single"/>
        </w:rPr>
        <w:t>del</w:t>
      </w:r>
      <w:proofErr w:type="spellEnd"/>
      <w:r w:rsidRPr="005135D4">
        <w:rPr>
          <w:rFonts w:ascii="Times New Roman" w:hAnsi="Times New Roman" w:cs="Times New Roman"/>
          <w:sz w:val="24"/>
          <w:szCs w:val="24"/>
          <w:u w:val="single"/>
        </w:rPr>
        <w:t xml:space="preserve"> Acta Número Treinta del nueve de diciembre del año dos mil veintiuno,</w:t>
      </w:r>
      <w:r w:rsidRPr="005135D4">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5135D4">
        <w:rPr>
          <w:rFonts w:ascii="Times New Roman" w:eastAsia="Gulim" w:hAnsi="Times New Roman" w:cs="Times New Roman"/>
          <w:sz w:val="24"/>
          <w:szCs w:val="24"/>
        </w:rPr>
        <w:t xml:space="preserve">“Construcción de Muelle en Colonia </w:t>
      </w:r>
      <w:proofErr w:type="spellStart"/>
      <w:r w:rsidRPr="005135D4">
        <w:rPr>
          <w:rFonts w:ascii="Times New Roman" w:eastAsia="Gulim" w:hAnsi="Times New Roman" w:cs="Times New Roman"/>
          <w:sz w:val="24"/>
          <w:szCs w:val="24"/>
        </w:rPr>
        <w:t>Jaltepeque</w:t>
      </w:r>
      <w:proofErr w:type="spellEnd"/>
      <w:r w:rsidRPr="005135D4">
        <w:rPr>
          <w:rFonts w:ascii="Times New Roman" w:eastAsia="Gulim" w:hAnsi="Times New Roman" w:cs="Times New Roman"/>
          <w:sz w:val="24"/>
          <w:szCs w:val="24"/>
        </w:rPr>
        <w:t xml:space="preserve"> (</w:t>
      </w:r>
      <w:proofErr w:type="spellStart"/>
      <w:r w:rsidRPr="005135D4">
        <w:rPr>
          <w:rFonts w:ascii="Times New Roman" w:eastAsia="Gulim" w:hAnsi="Times New Roman" w:cs="Times New Roman"/>
          <w:sz w:val="24"/>
          <w:szCs w:val="24"/>
        </w:rPr>
        <w:t>Turicentro</w:t>
      </w:r>
      <w:proofErr w:type="spellEnd"/>
      <w:r w:rsidRPr="005135D4">
        <w:rPr>
          <w:rFonts w:ascii="Times New Roman" w:eastAsia="Gulim" w:hAnsi="Times New Roman" w:cs="Times New Roman"/>
          <w:sz w:val="24"/>
          <w:szCs w:val="24"/>
        </w:rPr>
        <w:t xml:space="preserve">)”, Municipio de San Luis La Herradura, Departamento de La </w:t>
      </w:r>
      <w:proofErr w:type="spellStart"/>
      <w:r w:rsidRPr="005135D4">
        <w:rPr>
          <w:rFonts w:ascii="Times New Roman" w:eastAsia="Gulim" w:hAnsi="Times New Roman" w:cs="Times New Roman"/>
          <w:sz w:val="24"/>
          <w:szCs w:val="24"/>
        </w:rPr>
        <w:t>Paz.</w:t>
      </w:r>
      <w:r w:rsidRPr="005135D4">
        <w:rPr>
          <w:rFonts w:ascii="Times New Roman" w:hAnsi="Times New Roman" w:cs="Times New Roman"/>
          <w:b/>
          <w:bCs/>
          <w:sz w:val="24"/>
          <w:szCs w:val="24"/>
          <w:u w:val="single"/>
        </w:rPr>
        <w:t>b</w:t>
      </w:r>
      <w:proofErr w:type="spellEnd"/>
      <w:r w:rsidRPr="005135D4">
        <w:rPr>
          <w:rFonts w:ascii="Times New Roman" w:hAnsi="Times New Roman" w:cs="Times New Roman"/>
          <w:b/>
          <w:bCs/>
          <w:sz w:val="24"/>
          <w:szCs w:val="24"/>
          <w:u w:val="single"/>
        </w:rPr>
        <w:t xml:space="preserve">) </w:t>
      </w:r>
      <w:r w:rsidRPr="005135D4">
        <w:rPr>
          <w:rFonts w:ascii="Times New Roman" w:eastAsia="Gulim" w:hAnsi="Times New Roman" w:cs="Times New Roman"/>
          <w:sz w:val="24"/>
          <w:szCs w:val="24"/>
          <w:u w:val="single"/>
        </w:rPr>
        <w:t>El Memorándum de la Jefa de la Unidad de Adquisiciones y Contrataciones Institucional UACI. Local, de fecha veintiocho de abril del corriente año</w:t>
      </w:r>
      <w:r w:rsidRPr="005135D4">
        <w:rPr>
          <w:rFonts w:ascii="Times New Roman" w:eastAsia="Gulim" w:hAnsi="Times New Roman" w:cs="Times New Roman"/>
          <w:sz w:val="24"/>
          <w:szCs w:val="24"/>
        </w:rPr>
        <w:t xml:space="preserve">, en el que presenta cuadro comparativo de Ofertas del proceso de Concurso de Libre Gestión No. 218 I-2021/AMSLH.; Contratación de servicios profesionales para la formulación de la Carpeta Técnica del Proyecto: “Construcción de Muelle en Colonia </w:t>
      </w:r>
      <w:proofErr w:type="spellStart"/>
      <w:r w:rsidRPr="005135D4">
        <w:rPr>
          <w:rFonts w:ascii="Times New Roman" w:eastAsia="Gulim" w:hAnsi="Times New Roman" w:cs="Times New Roman"/>
          <w:sz w:val="24"/>
          <w:szCs w:val="24"/>
        </w:rPr>
        <w:t>Jaltepeque</w:t>
      </w:r>
      <w:proofErr w:type="spellEnd"/>
      <w:r w:rsidRPr="005135D4">
        <w:rPr>
          <w:rFonts w:ascii="Times New Roman" w:eastAsia="Gulim" w:hAnsi="Times New Roman" w:cs="Times New Roman"/>
          <w:sz w:val="24"/>
          <w:szCs w:val="24"/>
        </w:rPr>
        <w:t xml:space="preserve"> (</w:t>
      </w:r>
      <w:proofErr w:type="spellStart"/>
      <w:r w:rsidRPr="005135D4">
        <w:rPr>
          <w:rFonts w:ascii="Times New Roman" w:eastAsia="Gulim" w:hAnsi="Times New Roman" w:cs="Times New Roman"/>
          <w:sz w:val="24"/>
          <w:szCs w:val="24"/>
        </w:rPr>
        <w:t>Turicentro</w:t>
      </w:r>
      <w:proofErr w:type="spellEnd"/>
      <w:r w:rsidRPr="005135D4">
        <w:rPr>
          <w:rFonts w:ascii="Times New Roman" w:eastAsia="Gulim" w:hAnsi="Times New Roman" w:cs="Times New Roman"/>
          <w:sz w:val="24"/>
          <w:szCs w:val="24"/>
        </w:rPr>
        <w:t xml:space="preserve">)”, Municipio de San Luis La Herradura, Departamento de La Paz. En el que participaron Las Empresas PROINVER MR, S.A. DE C.V.  Presento su oferta del 5%; INVERSIONES ROMERO S.A. DE C.V. oferto el 5.4% y ARAUJO INGENIEROS, S.A. DE C.V. el 5.8%; por parte de la Unidad de Adquisiciones y Contrataciones Institucional UACI. Local. En la que recomienda se Adjudique los servicios profesionales a la Empresa PROINVER MR, S.A. DE C.V.; por un porcentaje del 5% sobre el monto total de la Carpeta Técnica, por ofrecerlos el mejor precio, en comparación con la otras Empresas participantes INVERSIONES ROMERO S.A. DE C.V. y ARAUJO INGENIEROS, S.A. DE C.V., en el presente proceso. </w:t>
      </w:r>
      <w:r w:rsidRPr="005135D4">
        <w:rPr>
          <w:rFonts w:ascii="Times New Roman" w:eastAsia="Gulim" w:hAnsi="Times New Roman" w:cs="Times New Roman"/>
          <w:b/>
          <w:sz w:val="24"/>
          <w:szCs w:val="24"/>
          <w:u w:val="single"/>
        </w:rPr>
        <w:t>Por Tanto</w:t>
      </w:r>
      <w:r w:rsidRPr="005135D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5135D4">
        <w:rPr>
          <w:rFonts w:ascii="Times New Roman" w:eastAsia="Gulim" w:hAnsi="Times New Roman" w:cs="Times New Roman"/>
          <w:b/>
          <w:sz w:val="24"/>
          <w:szCs w:val="24"/>
          <w:u w:val="single"/>
        </w:rPr>
        <w:t>ACUERDA: Primero:</w:t>
      </w:r>
      <w:r w:rsidRPr="005135D4">
        <w:rPr>
          <w:rFonts w:ascii="Times New Roman" w:eastAsia="Gulim" w:hAnsi="Times New Roman" w:cs="Times New Roman"/>
          <w:sz w:val="24"/>
          <w:szCs w:val="24"/>
          <w:u w:val="single"/>
        </w:rPr>
        <w:t xml:space="preserve"> Se Adjudica a la Empresa: PROINVER MR, S.A. DE C.V.; Por un porcentaje del 5% sobre el monto total; de los servicios profesionales para la Formulación de la Carpeta Técnica del Proyecto:“Construcción de Muelle en Colonia </w:t>
      </w:r>
      <w:proofErr w:type="spellStart"/>
      <w:r w:rsidRPr="005135D4">
        <w:rPr>
          <w:rFonts w:ascii="Times New Roman" w:eastAsia="Gulim" w:hAnsi="Times New Roman" w:cs="Times New Roman"/>
          <w:sz w:val="24"/>
          <w:szCs w:val="24"/>
          <w:u w:val="single"/>
        </w:rPr>
        <w:t>Jaltepeque</w:t>
      </w:r>
      <w:proofErr w:type="spellEnd"/>
      <w:r w:rsidRPr="005135D4">
        <w:rPr>
          <w:rFonts w:ascii="Times New Roman" w:eastAsia="Gulim" w:hAnsi="Times New Roman" w:cs="Times New Roman"/>
          <w:sz w:val="24"/>
          <w:szCs w:val="24"/>
          <w:u w:val="single"/>
        </w:rPr>
        <w:t xml:space="preserve"> (</w:t>
      </w:r>
      <w:proofErr w:type="spellStart"/>
      <w:r w:rsidRPr="005135D4">
        <w:rPr>
          <w:rFonts w:ascii="Times New Roman" w:eastAsia="Gulim" w:hAnsi="Times New Roman" w:cs="Times New Roman"/>
          <w:sz w:val="24"/>
          <w:szCs w:val="24"/>
          <w:u w:val="single"/>
        </w:rPr>
        <w:t>Turicentro</w:t>
      </w:r>
      <w:proofErr w:type="spellEnd"/>
      <w:r w:rsidRPr="005135D4">
        <w:rPr>
          <w:rFonts w:ascii="Times New Roman" w:eastAsia="Gulim" w:hAnsi="Times New Roman" w:cs="Times New Roman"/>
          <w:sz w:val="24"/>
          <w:szCs w:val="24"/>
          <w:u w:val="single"/>
        </w:rPr>
        <w:t xml:space="preserve">)”, Municipio de San Luis La Herradura, Departamento de La </w:t>
      </w:r>
      <w:proofErr w:type="spellStart"/>
      <w:r w:rsidRPr="005135D4">
        <w:rPr>
          <w:rFonts w:ascii="Times New Roman" w:eastAsia="Gulim" w:hAnsi="Times New Roman" w:cs="Times New Roman"/>
          <w:sz w:val="24"/>
          <w:szCs w:val="24"/>
          <w:u w:val="single"/>
        </w:rPr>
        <w:t>Paz.</w:t>
      </w:r>
      <w:r w:rsidRPr="005135D4">
        <w:rPr>
          <w:rFonts w:ascii="Times New Roman" w:eastAsia="Gulim" w:hAnsi="Times New Roman" w:cs="Times New Roman"/>
          <w:b/>
          <w:sz w:val="24"/>
          <w:szCs w:val="24"/>
          <w:u w:val="single"/>
        </w:rPr>
        <w:t>Segundo:</w:t>
      </w:r>
      <w:r w:rsidRPr="005135D4">
        <w:rPr>
          <w:rFonts w:ascii="Times New Roman" w:hAnsi="Times New Roman" w:cs="Times New Roman"/>
          <w:sz w:val="24"/>
          <w:szCs w:val="24"/>
          <w:u w:val="single"/>
        </w:rPr>
        <w:t>Autorizar</w:t>
      </w:r>
      <w:proofErr w:type="spellEnd"/>
      <w:r w:rsidRPr="005135D4">
        <w:rPr>
          <w:rFonts w:ascii="Times New Roman" w:hAnsi="Times New Roman" w:cs="Times New Roman"/>
          <w:sz w:val="24"/>
          <w:szCs w:val="24"/>
          <w:u w:val="single"/>
        </w:rPr>
        <w:t xml:space="preserve"> al Tesorero Municipal, para la erogación de fondos del Crédito Mercantil, otorgado por la Caja de Crédito de Cojutepeque; por el valor del 5% del Costo total de la Formulación para la Carpeta Técnica del proyecto: </w:t>
      </w:r>
      <w:r w:rsidRPr="005135D4">
        <w:rPr>
          <w:rFonts w:ascii="Times New Roman" w:eastAsia="Gulim" w:hAnsi="Times New Roman" w:cs="Times New Roman"/>
          <w:sz w:val="24"/>
          <w:szCs w:val="24"/>
          <w:u w:val="single"/>
        </w:rPr>
        <w:t xml:space="preserve">“Construcción de Muelle en Colonia </w:t>
      </w:r>
      <w:proofErr w:type="spellStart"/>
      <w:r w:rsidRPr="005135D4">
        <w:rPr>
          <w:rFonts w:ascii="Times New Roman" w:eastAsia="Gulim" w:hAnsi="Times New Roman" w:cs="Times New Roman"/>
          <w:sz w:val="24"/>
          <w:szCs w:val="24"/>
          <w:u w:val="single"/>
        </w:rPr>
        <w:t>Jaltepeque</w:t>
      </w:r>
      <w:proofErr w:type="spellEnd"/>
      <w:r w:rsidRPr="005135D4">
        <w:rPr>
          <w:rFonts w:ascii="Times New Roman" w:eastAsia="Gulim" w:hAnsi="Times New Roman" w:cs="Times New Roman"/>
          <w:sz w:val="24"/>
          <w:szCs w:val="24"/>
          <w:u w:val="single"/>
        </w:rPr>
        <w:t xml:space="preserve"> (</w:t>
      </w:r>
      <w:proofErr w:type="spellStart"/>
      <w:r w:rsidRPr="005135D4">
        <w:rPr>
          <w:rFonts w:ascii="Times New Roman" w:eastAsia="Gulim" w:hAnsi="Times New Roman" w:cs="Times New Roman"/>
          <w:sz w:val="24"/>
          <w:szCs w:val="24"/>
          <w:u w:val="single"/>
        </w:rPr>
        <w:t>Turicentro</w:t>
      </w:r>
      <w:proofErr w:type="spellEnd"/>
      <w:r w:rsidRPr="005135D4">
        <w:rPr>
          <w:rFonts w:ascii="Times New Roman" w:eastAsia="Gulim" w:hAnsi="Times New Roman" w:cs="Times New Roman"/>
          <w:sz w:val="24"/>
          <w:szCs w:val="24"/>
          <w:u w:val="single"/>
        </w:rPr>
        <w:t xml:space="preserve">)” de este municipio; </w:t>
      </w:r>
      <w:r w:rsidRPr="005135D4">
        <w:rPr>
          <w:rFonts w:ascii="Times New Roman" w:hAnsi="Times New Roman" w:cs="Times New Roman"/>
          <w:sz w:val="24"/>
          <w:szCs w:val="24"/>
          <w:u w:val="single"/>
        </w:rPr>
        <w:t xml:space="preserve">de conformidad a la documentación legal que se le presente, gasto que será aplicado al presupuesto municipal vigente. </w:t>
      </w:r>
      <w:r w:rsidRPr="005135D4">
        <w:rPr>
          <w:rFonts w:ascii="Times New Roman" w:hAnsi="Times New Roman" w:cs="Times New Roman"/>
          <w:b/>
          <w:sz w:val="24"/>
          <w:szCs w:val="24"/>
          <w:u w:val="single"/>
        </w:rPr>
        <w:t>Tercero:</w:t>
      </w:r>
      <w:r w:rsidRPr="005135D4">
        <w:rPr>
          <w:rFonts w:ascii="Times New Roman" w:hAnsi="Times New Roman" w:cs="Times New Roman"/>
          <w:sz w:val="24"/>
          <w:szCs w:val="24"/>
          <w:u w:val="single"/>
        </w:rPr>
        <w:t xml:space="preserve"> Certifíquese y comuníquese para los demás efectos legales consiguientes…………...................................</w:t>
      </w:r>
    </w:p>
    <w:p w:rsidR="0083049A" w:rsidRDefault="0083049A" w:rsidP="0083049A">
      <w:pPr>
        <w:spacing w:after="0" w:line="240" w:lineRule="auto"/>
        <w:jc w:val="both"/>
        <w:rPr>
          <w:rFonts w:ascii="Times New Roman" w:hAnsi="Times New Roman" w:cs="Times New Roman"/>
          <w:b/>
          <w:bCs/>
          <w:sz w:val="24"/>
          <w:szCs w:val="24"/>
          <w:u w:val="single"/>
        </w:rPr>
      </w:pPr>
    </w:p>
    <w:p w:rsidR="0083049A" w:rsidRDefault="0083049A" w:rsidP="0083049A">
      <w:pPr>
        <w:spacing w:after="0" w:line="240" w:lineRule="auto"/>
        <w:jc w:val="both"/>
        <w:rPr>
          <w:rFonts w:ascii="Times New Roman" w:hAnsi="Times New Roman" w:cs="Times New Roman"/>
          <w:sz w:val="24"/>
          <w:szCs w:val="24"/>
          <w:u w:val="single"/>
        </w:rPr>
      </w:pPr>
      <w:r w:rsidRPr="005135D4">
        <w:rPr>
          <w:rFonts w:ascii="Times New Roman" w:hAnsi="Times New Roman" w:cs="Times New Roman"/>
          <w:b/>
          <w:bCs/>
          <w:sz w:val="24"/>
          <w:szCs w:val="24"/>
          <w:u w:val="single"/>
        </w:rPr>
        <w:t xml:space="preserve">ACUERDO NÚMERO </w:t>
      </w:r>
      <w:proofErr w:type="spellStart"/>
      <w:r w:rsidRPr="005135D4">
        <w:rPr>
          <w:rFonts w:ascii="Times New Roman" w:hAnsi="Times New Roman" w:cs="Times New Roman"/>
          <w:b/>
          <w:bCs/>
          <w:sz w:val="24"/>
          <w:szCs w:val="24"/>
          <w:u w:val="single"/>
        </w:rPr>
        <w:t>CINCO</w:t>
      </w:r>
      <w:proofErr w:type="gramStart"/>
      <w:r w:rsidRPr="005135D4">
        <w:rPr>
          <w:rFonts w:ascii="Times New Roman" w:hAnsi="Times New Roman" w:cs="Times New Roman"/>
          <w:b/>
          <w:bCs/>
          <w:sz w:val="24"/>
          <w:szCs w:val="24"/>
          <w:u w:val="single"/>
        </w:rPr>
        <w:t>:</w:t>
      </w:r>
      <w:r w:rsidRPr="005135D4">
        <w:rPr>
          <w:rFonts w:ascii="Times New Roman" w:hAnsi="Times New Roman" w:cs="Times New Roman"/>
          <w:sz w:val="24"/>
          <w:szCs w:val="24"/>
          <w:u w:val="single"/>
        </w:rPr>
        <w:t>El</w:t>
      </w:r>
      <w:proofErr w:type="spellEnd"/>
      <w:proofErr w:type="gramEnd"/>
      <w:r w:rsidRPr="005135D4">
        <w:rPr>
          <w:rFonts w:ascii="Times New Roman" w:hAnsi="Times New Roman" w:cs="Times New Roman"/>
          <w:sz w:val="24"/>
          <w:szCs w:val="24"/>
          <w:u w:val="single"/>
        </w:rPr>
        <w:t xml:space="preserve"> Concejo Municipal de Villa San Luis La Herradura Departamento de la Paz, </w:t>
      </w:r>
      <w:proofErr w:type="spellStart"/>
      <w:r w:rsidRPr="005135D4">
        <w:rPr>
          <w:rFonts w:ascii="Times New Roman" w:hAnsi="Times New Roman" w:cs="Times New Roman"/>
          <w:b/>
          <w:sz w:val="24"/>
          <w:szCs w:val="24"/>
          <w:u w:val="single"/>
        </w:rPr>
        <w:t>Considerando:a</w:t>
      </w:r>
      <w:proofErr w:type="spellEnd"/>
      <w:r w:rsidRPr="005135D4">
        <w:rPr>
          <w:rFonts w:ascii="Times New Roman" w:hAnsi="Times New Roman" w:cs="Times New Roman"/>
          <w:b/>
          <w:sz w:val="24"/>
          <w:szCs w:val="24"/>
          <w:u w:val="single"/>
        </w:rPr>
        <w:t>)</w:t>
      </w:r>
      <w:r w:rsidRPr="005135D4">
        <w:rPr>
          <w:rFonts w:ascii="Times New Roman" w:hAnsi="Times New Roman" w:cs="Times New Roman"/>
          <w:sz w:val="24"/>
          <w:szCs w:val="24"/>
          <w:u w:val="single"/>
        </w:rPr>
        <w:t xml:space="preserve"> El Acuerdo Municipal Número ocho del Acta número dieciséis de fecha quince de junio del año dos mil veinte,</w:t>
      </w:r>
      <w:r w:rsidRPr="005135D4">
        <w:rPr>
          <w:rFonts w:ascii="Times New Roman" w:hAnsi="Times New Roman" w:cs="Times New Roman"/>
          <w:sz w:val="24"/>
          <w:szCs w:val="24"/>
        </w:rPr>
        <w:t xml:space="preserve"> en el que entre otras Disposiciones se Aprobaron las Bases de Licitación Pública para los procesos </w:t>
      </w:r>
      <w:r w:rsidRPr="005135D4">
        <w:rPr>
          <w:rFonts w:ascii="Times New Roman" w:hAnsi="Times New Roman" w:cs="Times New Roman"/>
          <w:b/>
          <w:bCs/>
          <w:sz w:val="24"/>
          <w:szCs w:val="24"/>
        </w:rPr>
        <w:t xml:space="preserve">LP No. 03-2020. </w:t>
      </w:r>
      <w:r w:rsidRPr="005135D4">
        <w:rPr>
          <w:rFonts w:ascii="Times New Roman" w:hAnsi="Times New Roman" w:cs="Times New Roman"/>
          <w:sz w:val="24"/>
          <w:szCs w:val="24"/>
        </w:rPr>
        <w:t xml:space="preserve">Denominado “Remodelación de Anfiteatro Municipal, San Luis La Herradura”. </w:t>
      </w:r>
      <w:proofErr w:type="gramStart"/>
      <w:r w:rsidRPr="005135D4">
        <w:rPr>
          <w:rFonts w:ascii="Times New Roman" w:hAnsi="Times New Roman" w:cs="Times New Roman"/>
          <w:b/>
          <w:sz w:val="24"/>
          <w:szCs w:val="24"/>
          <w:u w:val="single"/>
        </w:rPr>
        <w:t>b)</w:t>
      </w:r>
      <w:r w:rsidRPr="00F03CEA">
        <w:rPr>
          <w:rFonts w:ascii="Times New Roman" w:hAnsi="Times New Roman" w:cs="Times New Roman"/>
          <w:sz w:val="24"/>
          <w:szCs w:val="24"/>
          <w:u w:val="single"/>
        </w:rPr>
        <w:t>El</w:t>
      </w:r>
      <w:proofErr w:type="gramEnd"/>
      <w:r w:rsidRPr="00F03CEA">
        <w:rPr>
          <w:rFonts w:ascii="Times New Roman" w:hAnsi="Times New Roman" w:cs="Times New Roman"/>
          <w:sz w:val="24"/>
          <w:szCs w:val="24"/>
          <w:u w:val="single"/>
        </w:rPr>
        <w:t xml:space="preserve"> Acuerdo Municipal Número Nueve del Acta Número </w:t>
      </w:r>
      <w:r>
        <w:rPr>
          <w:rFonts w:ascii="Times New Roman" w:hAnsi="Times New Roman" w:cs="Times New Roman"/>
          <w:sz w:val="24"/>
          <w:szCs w:val="24"/>
          <w:u w:val="single"/>
        </w:rPr>
        <w:lastRenderedPageBreak/>
        <w:t>veinticinco</w:t>
      </w:r>
      <w:r w:rsidRPr="00F03CEA">
        <w:rPr>
          <w:rFonts w:ascii="Times New Roman" w:hAnsi="Times New Roman" w:cs="Times New Roman"/>
          <w:sz w:val="24"/>
          <w:szCs w:val="24"/>
          <w:u w:val="single"/>
        </w:rPr>
        <w:t xml:space="preserve"> del 17 de agosto del año dos mil veinte, en el que entre otras Disposiciones Se</w:t>
      </w:r>
      <w:r>
        <w:rPr>
          <w:rFonts w:ascii="Times New Roman" w:hAnsi="Times New Roman" w:cs="Times New Roman"/>
          <w:sz w:val="24"/>
          <w:szCs w:val="24"/>
          <w:u w:val="single"/>
        </w:rPr>
        <w:t xml:space="preserve"> Acordó ejecutar el Proyecto: “</w:t>
      </w:r>
      <w:proofErr w:type="spellStart"/>
      <w:r>
        <w:rPr>
          <w:rFonts w:ascii="Times New Roman" w:hAnsi="Times New Roman" w:cs="Times New Roman"/>
          <w:sz w:val="24"/>
          <w:szCs w:val="24"/>
          <w:u w:val="single"/>
        </w:rPr>
        <w:t>Remode-lación</w:t>
      </w:r>
      <w:proofErr w:type="spellEnd"/>
      <w:r>
        <w:rPr>
          <w:rFonts w:ascii="Times New Roman" w:hAnsi="Times New Roman" w:cs="Times New Roman"/>
          <w:sz w:val="24"/>
          <w:szCs w:val="24"/>
          <w:u w:val="single"/>
        </w:rPr>
        <w:t xml:space="preserve"> del Anfiteatro Municipal, San Luis La Herradura, bajo el sistema de Administración. </w:t>
      </w:r>
      <w:r w:rsidRPr="00AA1D4A">
        <w:rPr>
          <w:rFonts w:ascii="Times New Roman" w:hAnsi="Times New Roman" w:cs="Times New Roman"/>
          <w:b/>
          <w:sz w:val="24"/>
          <w:szCs w:val="24"/>
          <w:u w:val="single"/>
        </w:rPr>
        <w:t>c)</w:t>
      </w:r>
      <w:r w:rsidRPr="005135D4">
        <w:rPr>
          <w:rFonts w:ascii="Times New Roman" w:hAnsi="Times New Roman" w:cs="Times New Roman"/>
          <w:sz w:val="24"/>
          <w:szCs w:val="24"/>
          <w:u w:val="single"/>
        </w:rPr>
        <w:t>Debido a que desde el mes de junio del año dos mil veinte, hasta abril del año dos mil veintiuno</w:t>
      </w:r>
      <w:r w:rsidRPr="005135D4">
        <w:rPr>
          <w:rFonts w:ascii="Times New Roman" w:hAnsi="Times New Roman" w:cs="Times New Roman"/>
          <w:sz w:val="24"/>
          <w:szCs w:val="24"/>
        </w:rPr>
        <w:t xml:space="preserve">, el Gobierno de El Salvador a través del Ministerio de Hacienda no transfirió los Fondos FODES., a la municipalidades; oportunamente, por la  Pandemia Covid-19, que tanto afecto a nivel mundial y principalmente a nuestro País El Salvador. Razón por la cual la Jefa de la Unidad de Adquisiciones y Contrataciones Institucional UACI, de esta municipalidad, no continúo con el proceso de Ley para la ejecución del proyecto: “Remodelación de Anfiteatro Municipal, San Luis La Herradura”;  por falta de recursos económicos. </w:t>
      </w:r>
      <w:r w:rsidRPr="005135D4">
        <w:rPr>
          <w:rFonts w:ascii="Times New Roman" w:hAnsi="Times New Roman" w:cs="Times New Roman"/>
          <w:b/>
          <w:sz w:val="24"/>
          <w:szCs w:val="24"/>
          <w:u w:val="single"/>
        </w:rPr>
        <w:t xml:space="preserve">c) </w:t>
      </w:r>
      <w:r w:rsidRPr="005135D4">
        <w:rPr>
          <w:rFonts w:ascii="Times New Roman" w:hAnsi="Times New Roman" w:cs="Times New Roman"/>
          <w:sz w:val="24"/>
          <w:szCs w:val="24"/>
          <w:u w:val="single"/>
        </w:rPr>
        <w:t>El alto costo de los precios de materiales para la construcción del proyecto: “Remodelación de Anfiteatro Municipal, San Luis La Herradura”, d</w:t>
      </w:r>
      <w:r w:rsidRPr="005135D4">
        <w:rPr>
          <w:rFonts w:ascii="Times New Roman" w:hAnsi="Times New Roman" w:cs="Times New Roman"/>
          <w:sz w:val="24"/>
          <w:szCs w:val="24"/>
        </w:rPr>
        <w:t>ebido a la Pandemia de Covid-19. Se han incrementado considerablemente</w:t>
      </w:r>
      <w:r>
        <w:rPr>
          <w:rFonts w:ascii="Times New Roman" w:hAnsi="Times New Roman" w:cs="Times New Roman"/>
          <w:sz w:val="24"/>
          <w:szCs w:val="24"/>
        </w:rPr>
        <w:t>, por el tiempo que ha pasado</w:t>
      </w:r>
      <w:r w:rsidRPr="005135D4">
        <w:rPr>
          <w:rFonts w:ascii="Times New Roman" w:hAnsi="Times New Roman" w:cs="Times New Roman"/>
          <w:sz w:val="24"/>
          <w:szCs w:val="24"/>
        </w:rPr>
        <w:t xml:space="preserve">. </w:t>
      </w:r>
      <w:r w:rsidRPr="005135D4">
        <w:rPr>
          <w:rFonts w:ascii="Times New Roman" w:hAnsi="Times New Roman" w:cs="Times New Roman"/>
          <w:b/>
          <w:sz w:val="24"/>
          <w:szCs w:val="24"/>
          <w:u w:val="single"/>
        </w:rPr>
        <w:t>Por Tanto:</w:t>
      </w:r>
      <w:r w:rsidRPr="005135D4">
        <w:rPr>
          <w:rFonts w:ascii="Times New Roman" w:hAnsi="Times New Roman" w:cs="Times New Roman"/>
          <w:sz w:val="24"/>
          <w:szCs w:val="24"/>
        </w:rPr>
        <w:t xml:space="preserve"> El Concejo Municipal en uso de sus facultades que le confiere El Código Municipal. </w:t>
      </w:r>
      <w:r w:rsidRPr="005135D4">
        <w:rPr>
          <w:rFonts w:ascii="Times New Roman" w:hAnsi="Times New Roman" w:cs="Times New Roman"/>
          <w:b/>
          <w:bCs/>
          <w:sz w:val="24"/>
          <w:szCs w:val="24"/>
          <w:u w:val="single"/>
        </w:rPr>
        <w:t xml:space="preserve">ACUERDA: </w:t>
      </w:r>
      <w:proofErr w:type="spellStart"/>
      <w:r w:rsidRPr="005135D4">
        <w:rPr>
          <w:rFonts w:ascii="Times New Roman" w:hAnsi="Times New Roman" w:cs="Times New Roman"/>
          <w:b/>
          <w:bCs/>
          <w:sz w:val="24"/>
          <w:szCs w:val="24"/>
          <w:u w:val="single"/>
        </w:rPr>
        <w:t>Pri</w:t>
      </w:r>
      <w:proofErr w:type="spellEnd"/>
      <w:r>
        <w:rPr>
          <w:rFonts w:ascii="Times New Roman" w:hAnsi="Times New Roman" w:cs="Times New Roman"/>
          <w:b/>
          <w:bCs/>
          <w:sz w:val="24"/>
          <w:szCs w:val="24"/>
          <w:u w:val="single"/>
        </w:rPr>
        <w:t>-</w:t>
      </w:r>
      <w:r w:rsidRPr="005135D4">
        <w:rPr>
          <w:rFonts w:ascii="Times New Roman" w:hAnsi="Times New Roman" w:cs="Times New Roman"/>
          <w:b/>
          <w:bCs/>
          <w:sz w:val="24"/>
          <w:szCs w:val="24"/>
          <w:u w:val="single"/>
        </w:rPr>
        <w:t xml:space="preserve">mero: </w:t>
      </w:r>
      <w:r w:rsidRPr="005135D4">
        <w:rPr>
          <w:rFonts w:ascii="Times New Roman" w:hAnsi="Times New Roman" w:cs="Times New Roman"/>
          <w:sz w:val="24"/>
          <w:szCs w:val="24"/>
          <w:u w:val="single"/>
        </w:rPr>
        <w:t xml:space="preserve">Revocar o dejar sin efecto, el Acuerdo Municipal </w:t>
      </w:r>
      <w:proofErr w:type="spellStart"/>
      <w:r w:rsidRPr="005135D4">
        <w:rPr>
          <w:rFonts w:ascii="Times New Roman" w:hAnsi="Times New Roman" w:cs="Times New Roman"/>
          <w:sz w:val="24"/>
          <w:szCs w:val="24"/>
          <w:u w:val="single"/>
        </w:rPr>
        <w:t>Númeroocho</w:t>
      </w:r>
      <w:proofErr w:type="spellEnd"/>
      <w:r w:rsidRPr="005135D4">
        <w:rPr>
          <w:rFonts w:ascii="Times New Roman" w:hAnsi="Times New Roman" w:cs="Times New Roman"/>
          <w:sz w:val="24"/>
          <w:szCs w:val="24"/>
          <w:u w:val="single"/>
        </w:rPr>
        <w:t xml:space="preserve"> del Acta número dieciséis de fecha quince de junio del año dos mil veinte, de Aprobación de las Bases de Licitación Pública para los procesos </w:t>
      </w:r>
      <w:r w:rsidRPr="005135D4">
        <w:rPr>
          <w:rFonts w:ascii="Times New Roman" w:hAnsi="Times New Roman" w:cs="Times New Roman"/>
          <w:bCs/>
          <w:sz w:val="24"/>
          <w:szCs w:val="24"/>
          <w:u w:val="single"/>
        </w:rPr>
        <w:t>LP No. 03-2020</w:t>
      </w:r>
      <w:r w:rsidRPr="005135D4">
        <w:rPr>
          <w:rFonts w:ascii="Times New Roman" w:hAnsi="Times New Roman" w:cs="Times New Roman"/>
          <w:sz w:val="24"/>
          <w:szCs w:val="24"/>
          <w:u w:val="single"/>
        </w:rPr>
        <w:t xml:space="preserve">Denominado “Remodelación de Anfiteatro Municipal, San Luis La Herradura”. </w:t>
      </w:r>
      <w:r w:rsidRPr="005135D4">
        <w:rPr>
          <w:rFonts w:ascii="Times New Roman" w:hAnsi="Times New Roman" w:cs="Times New Roman"/>
          <w:b/>
          <w:sz w:val="24"/>
          <w:szCs w:val="24"/>
          <w:u w:val="single"/>
        </w:rPr>
        <w:t>Segundo:</w:t>
      </w:r>
      <w:r w:rsidRPr="005135D4">
        <w:rPr>
          <w:rFonts w:ascii="Times New Roman" w:hAnsi="Times New Roman" w:cs="Times New Roman"/>
          <w:sz w:val="24"/>
          <w:szCs w:val="24"/>
          <w:u w:val="single"/>
        </w:rPr>
        <w:t xml:space="preserve"> Instruir a la Jefa de la Unidad de Adquisiciones y Contrataciones Institucionales, UACI. Doña Claudia </w:t>
      </w:r>
      <w:proofErr w:type="spellStart"/>
      <w:r w:rsidRPr="005135D4">
        <w:rPr>
          <w:rFonts w:ascii="Times New Roman" w:hAnsi="Times New Roman" w:cs="Times New Roman"/>
          <w:sz w:val="24"/>
          <w:szCs w:val="24"/>
          <w:u w:val="single"/>
        </w:rPr>
        <w:t>Yesenia</w:t>
      </w:r>
      <w:proofErr w:type="spellEnd"/>
      <w:r w:rsidRPr="005135D4">
        <w:rPr>
          <w:rFonts w:ascii="Times New Roman" w:hAnsi="Times New Roman" w:cs="Times New Roman"/>
          <w:sz w:val="24"/>
          <w:szCs w:val="24"/>
          <w:u w:val="single"/>
        </w:rPr>
        <w:t xml:space="preserve"> Martínez, inicie el proceso, para </w:t>
      </w:r>
      <w:r>
        <w:rPr>
          <w:rFonts w:ascii="Times New Roman" w:hAnsi="Times New Roman" w:cs="Times New Roman"/>
          <w:sz w:val="24"/>
          <w:szCs w:val="24"/>
          <w:u w:val="single"/>
        </w:rPr>
        <w:t>la realización del proyecto</w:t>
      </w:r>
      <w:r w:rsidRPr="005135D4">
        <w:rPr>
          <w:rFonts w:ascii="Times New Roman" w:hAnsi="Times New Roman" w:cs="Times New Roman"/>
          <w:sz w:val="24"/>
          <w:szCs w:val="24"/>
          <w:u w:val="single"/>
        </w:rPr>
        <w:t>: “Remodelación de Anfiteatro Municipal”, San Luis La Herradura”,</w:t>
      </w:r>
      <w:r>
        <w:rPr>
          <w:rFonts w:ascii="Times New Roman" w:hAnsi="Times New Roman" w:cs="Times New Roman"/>
          <w:sz w:val="24"/>
          <w:szCs w:val="24"/>
          <w:u w:val="single"/>
        </w:rPr>
        <w:t xml:space="preserve"> por Administración</w:t>
      </w:r>
      <w:r w:rsidRPr="005135D4">
        <w:rPr>
          <w:rFonts w:ascii="Times New Roman" w:hAnsi="Times New Roman" w:cs="Times New Roman"/>
          <w:sz w:val="24"/>
          <w:szCs w:val="24"/>
          <w:u w:val="single"/>
        </w:rPr>
        <w:t>, de conformidad a la LACAP, vigente</w:t>
      </w:r>
      <w:r>
        <w:rPr>
          <w:rFonts w:ascii="Times New Roman" w:hAnsi="Times New Roman" w:cs="Times New Roman"/>
          <w:sz w:val="24"/>
          <w:szCs w:val="24"/>
          <w:u w:val="single"/>
        </w:rPr>
        <w:t xml:space="preserve">;  por un monto de: </w:t>
      </w:r>
      <w:r w:rsidRPr="009B485D">
        <w:rPr>
          <w:rFonts w:ascii="Times New Roman" w:hAnsi="Times New Roman" w:cs="Times New Roman"/>
          <w:b/>
          <w:sz w:val="24"/>
          <w:szCs w:val="24"/>
          <w:u w:val="single"/>
        </w:rPr>
        <w:t>Ciento veintiséis mil quinientos dos 66/100 Dólares Estadounidenses ($126,502.66)</w:t>
      </w:r>
      <w:r>
        <w:rPr>
          <w:rFonts w:ascii="Times New Roman" w:hAnsi="Times New Roman" w:cs="Times New Roman"/>
          <w:sz w:val="24"/>
          <w:szCs w:val="24"/>
          <w:u w:val="single"/>
        </w:rPr>
        <w:t xml:space="preserve">; según el detalle siguiente: </w:t>
      </w:r>
      <w:r w:rsidRPr="009B485D">
        <w:rPr>
          <w:rFonts w:ascii="Times New Roman" w:hAnsi="Times New Roman" w:cs="Times New Roman"/>
          <w:b/>
          <w:sz w:val="24"/>
          <w:szCs w:val="24"/>
          <w:u w:val="single"/>
        </w:rPr>
        <w:t>Ejecución:</w:t>
      </w:r>
      <w:r>
        <w:rPr>
          <w:rFonts w:ascii="Times New Roman" w:hAnsi="Times New Roman" w:cs="Times New Roman"/>
          <w:sz w:val="24"/>
          <w:szCs w:val="24"/>
          <w:u w:val="single"/>
        </w:rPr>
        <w:t xml:space="preserve"> Ciento dieciocho mil doscientos </w:t>
      </w:r>
      <w:proofErr w:type="spellStart"/>
      <w:r>
        <w:rPr>
          <w:rFonts w:ascii="Times New Roman" w:hAnsi="Times New Roman" w:cs="Times New Roman"/>
          <w:sz w:val="24"/>
          <w:szCs w:val="24"/>
          <w:u w:val="single"/>
        </w:rPr>
        <w:t>veinti</w:t>
      </w:r>
      <w:proofErr w:type="spellEnd"/>
      <w:r>
        <w:rPr>
          <w:rFonts w:ascii="Times New Roman" w:hAnsi="Times New Roman" w:cs="Times New Roman"/>
          <w:sz w:val="24"/>
          <w:szCs w:val="24"/>
          <w:u w:val="single"/>
        </w:rPr>
        <w:t xml:space="preserve">-siete 30/100 Dólares Estadounidenses ($118,227.30) y </w:t>
      </w:r>
      <w:r w:rsidRPr="009B485D">
        <w:rPr>
          <w:rFonts w:ascii="Times New Roman" w:hAnsi="Times New Roman" w:cs="Times New Roman"/>
          <w:b/>
          <w:sz w:val="24"/>
          <w:szCs w:val="24"/>
          <w:u w:val="single"/>
        </w:rPr>
        <w:t>Supervisión:</w:t>
      </w:r>
      <w:r>
        <w:rPr>
          <w:rFonts w:ascii="Times New Roman" w:hAnsi="Times New Roman" w:cs="Times New Roman"/>
          <w:sz w:val="24"/>
          <w:szCs w:val="24"/>
          <w:u w:val="single"/>
        </w:rPr>
        <w:t xml:space="preserve"> Ocho mil doscientos setenta y cinco 36/100 Dólares Estadounidenses ($8,275.36); </w:t>
      </w:r>
      <w:r w:rsidRPr="002F7AB1">
        <w:rPr>
          <w:rFonts w:ascii="Times New Roman" w:hAnsi="Times New Roman" w:cs="Times New Roman"/>
          <w:b/>
          <w:sz w:val="24"/>
          <w:szCs w:val="24"/>
          <w:u w:val="single"/>
        </w:rPr>
        <w:t>Tercero:</w:t>
      </w:r>
      <w:r>
        <w:rPr>
          <w:rFonts w:ascii="Times New Roman" w:hAnsi="Times New Roman" w:cs="Times New Roman"/>
          <w:sz w:val="24"/>
          <w:szCs w:val="24"/>
          <w:u w:val="single"/>
        </w:rPr>
        <w:t xml:space="preserve"> Autorizar al Tesorero Municipal, señor Cesar Alonso Villalta Reyes, </w:t>
      </w:r>
      <w:r w:rsidRPr="009125B8">
        <w:rPr>
          <w:rFonts w:ascii="Times New Roman" w:hAnsi="Times New Roman" w:cs="Times New Roman"/>
          <w:sz w:val="24"/>
          <w:szCs w:val="24"/>
          <w:u w:val="single"/>
        </w:rPr>
        <w:t xml:space="preserve">para que gestione en Banco Hipotecario, Sucursal Aeropuerto, Apertura de Cuenta Corriente del proyecto, denominado: </w:t>
      </w:r>
      <w:r w:rsidRPr="00EB6A22">
        <w:rPr>
          <w:rFonts w:ascii="Times New Roman" w:eastAsia="Gulim" w:hAnsi="Times New Roman" w:cs="Times New Roman"/>
          <w:b/>
          <w:sz w:val="24"/>
          <w:szCs w:val="24"/>
          <w:u w:val="single"/>
        </w:rPr>
        <w:t>“</w:t>
      </w:r>
      <w:proofErr w:type="spellStart"/>
      <w:r w:rsidRPr="00EB6A22">
        <w:rPr>
          <w:rFonts w:ascii="Times New Roman" w:hAnsi="Times New Roman" w:cs="Times New Roman"/>
          <w:b/>
          <w:sz w:val="24"/>
          <w:szCs w:val="24"/>
          <w:u w:val="single"/>
        </w:rPr>
        <w:t>Remode</w:t>
      </w:r>
      <w:r>
        <w:rPr>
          <w:rFonts w:ascii="Times New Roman" w:hAnsi="Times New Roman" w:cs="Times New Roman"/>
          <w:b/>
          <w:sz w:val="24"/>
          <w:szCs w:val="24"/>
          <w:u w:val="single"/>
        </w:rPr>
        <w:t>-</w:t>
      </w:r>
      <w:r w:rsidRPr="00EB6A22">
        <w:rPr>
          <w:rFonts w:ascii="Times New Roman" w:hAnsi="Times New Roman" w:cs="Times New Roman"/>
          <w:b/>
          <w:sz w:val="24"/>
          <w:szCs w:val="24"/>
          <w:u w:val="single"/>
        </w:rPr>
        <w:t>lación</w:t>
      </w:r>
      <w:proofErr w:type="spellEnd"/>
      <w:r w:rsidRPr="00EB6A22">
        <w:rPr>
          <w:rFonts w:ascii="Times New Roman" w:hAnsi="Times New Roman" w:cs="Times New Roman"/>
          <w:b/>
          <w:sz w:val="24"/>
          <w:szCs w:val="24"/>
          <w:u w:val="single"/>
        </w:rPr>
        <w:t xml:space="preserve"> de Anfiteatro Municipal”,</w:t>
      </w:r>
      <w:r w:rsidRPr="009125B8">
        <w:rPr>
          <w:rFonts w:ascii="Times New Roman" w:eastAsia="Gulim" w:hAnsi="Times New Roman" w:cs="Times New Roman"/>
          <w:b/>
          <w:sz w:val="24"/>
          <w:szCs w:val="24"/>
          <w:u w:val="single"/>
        </w:rPr>
        <w:t xml:space="preserve"> Municipio de San Luis Herradura, Departamento de La Paz; </w:t>
      </w:r>
      <w:r w:rsidRPr="009125B8">
        <w:rPr>
          <w:rFonts w:ascii="Times New Roman" w:hAnsi="Times New Roman" w:cs="Times New Roman"/>
          <w:sz w:val="24"/>
          <w:szCs w:val="24"/>
          <w:u w:val="single"/>
        </w:rPr>
        <w:t>hasta la cantidad de</w:t>
      </w:r>
      <w:r w:rsidRPr="009125B8">
        <w:rPr>
          <w:rFonts w:ascii="Times New Roman" w:hAnsi="Times New Roman" w:cs="Times New Roman"/>
          <w:b/>
          <w:sz w:val="24"/>
          <w:szCs w:val="24"/>
          <w:u w:val="single"/>
        </w:rPr>
        <w:t>: C</w:t>
      </w:r>
      <w:r>
        <w:rPr>
          <w:rFonts w:ascii="Times New Roman" w:hAnsi="Times New Roman" w:cs="Times New Roman"/>
          <w:b/>
          <w:sz w:val="24"/>
          <w:szCs w:val="24"/>
          <w:u w:val="single"/>
        </w:rPr>
        <w:t>IENTO VEINTISÉIS MIL QUINIENTOS DOS 66</w:t>
      </w:r>
      <w:r w:rsidRPr="009125B8">
        <w:rPr>
          <w:rFonts w:ascii="Times New Roman" w:hAnsi="Times New Roman" w:cs="Times New Roman"/>
          <w:b/>
          <w:sz w:val="24"/>
          <w:szCs w:val="24"/>
          <w:u w:val="single"/>
        </w:rPr>
        <w:t xml:space="preserve">/100 </w:t>
      </w:r>
      <w:r w:rsidRPr="009125B8">
        <w:rPr>
          <w:rFonts w:ascii="Times New Roman" w:eastAsia="Gulim" w:hAnsi="Times New Roman" w:cs="Times New Roman"/>
          <w:b/>
          <w:sz w:val="24"/>
          <w:szCs w:val="24"/>
          <w:u w:val="single"/>
          <w:lang w:val="es-ES"/>
        </w:rPr>
        <w:t>D</w:t>
      </w:r>
      <w:r>
        <w:rPr>
          <w:rFonts w:ascii="Times New Roman" w:eastAsia="Gulim" w:hAnsi="Times New Roman" w:cs="Times New Roman"/>
          <w:b/>
          <w:sz w:val="24"/>
          <w:szCs w:val="24"/>
          <w:u w:val="single"/>
          <w:lang w:val="es-ES"/>
        </w:rPr>
        <w:t>ÓLARES ESTADOUNIDENSES</w:t>
      </w:r>
      <w:r w:rsidRPr="004B353C">
        <w:rPr>
          <w:rFonts w:ascii="Times New Roman" w:hAnsi="Times New Roman" w:cs="Times New Roman"/>
          <w:b/>
          <w:sz w:val="24"/>
          <w:szCs w:val="24"/>
          <w:u w:val="single"/>
        </w:rPr>
        <w:t>($126,502.66);</w:t>
      </w:r>
      <w:r w:rsidRPr="009125B8">
        <w:rPr>
          <w:rFonts w:ascii="Times New Roman" w:hAnsi="Times New Roman" w:cs="Times New Roman"/>
          <w:sz w:val="24"/>
          <w:szCs w:val="24"/>
          <w:u w:val="single"/>
        </w:rPr>
        <w:t xml:space="preserve">Provenientes del crédito mercantil de Caja de Crédito de </w:t>
      </w:r>
      <w:r>
        <w:rPr>
          <w:rFonts w:ascii="Times New Roman" w:hAnsi="Times New Roman" w:cs="Times New Roman"/>
          <w:sz w:val="24"/>
          <w:szCs w:val="24"/>
          <w:u w:val="single"/>
        </w:rPr>
        <w:t>Cojutepeque</w:t>
      </w:r>
      <w:r w:rsidRPr="009125B8">
        <w:rPr>
          <w:rFonts w:ascii="Times New Roman" w:hAnsi="Times New Roman" w:cs="Times New Roman"/>
          <w:sz w:val="24"/>
          <w:szCs w:val="24"/>
          <w:u w:val="single"/>
        </w:rPr>
        <w:t xml:space="preserve"> y para la erogación de fondos de conformidad a la </w:t>
      </w:r>
      <w:proofErr w:type="spellStart"/>
      <w:r w:rsidRPr="009125B8">
        <w:rPr>
          <w:rFonts w:ascii="Times New Roman" w:hAnsi="Times New Roman" w:cs="Times New Roman"/>
          <w:sz w:val="24"/>
          <w:szCs w:val="24"/>
          <w:u w:val="single"/>
        </w:rPr>
        <w:t>documen</w:t>
      </w:r>
      <w:r>
        <w:rPr>
          <w:rFonts w:ascii="Times New Roman" w:hAnsi="Times New Roman" w:cs="Times New Roman"/>
          <w:sz w:val="24"/>
          <w:szCs w:val="24"/>
          <w:u w:val="single"/>
        </w:rPr>
        <w:t>-</w:t>
      </w:r>
      <w:r w:rsidRPr="009125B8">
        <w:rPr>
          <w:rFonts w:ascii="Times New Roman" w:hAnsi="Times New Roman" w:cs="Times New Roman"/>
          <w:sz w:val="24"/>
          <w:szCs w:val="24"/>
          <w:u w:val="single"/>
        </w:rPr>
        <w:t>tación</w:t>
      </w:r>
      <w:proofErr w:type="spellEnd"/>
      <w:r w:rsidRPr="009125B8">
        <w:rPr>
          <w:rFonts w:ascii="Times New Roman" w:hAnsi="Times New Roman" w:cs="Times New Roman"/>
          <w:sz w:val="24"/>
          <w:szCs w:val="24"/>
          <w:u w:val="single"/>
        </w:rPr>
        <w:t xml:space="preserve"> legal que se le presente, g</w:t>
      </w:r>
      <w:r>
        <w:rPr>
          <w:rFonts w:ascii="Times New Roman" w:hAnsi="Times New Roman" w:cs="Times New Roman"/>
          <w:sz w:val="24"/>
          <w:szCs w:val="24"/>
          <w:u w:val="single"/>
        </w:rPr>
        <w:t>asto que será aplicado al presu</w:t>
      </w:r>
      <w:r w:rsidRPr="009125B8">
        <w:rPr>
          <w:rFonts w:ascii="Times New Roman" w:hAnsi="Times New Roman" w:cs="Times New Roman"/>
          <w:sz w:val="24"/>
          <w:szCs w:val="24"/>
          <w:u w:val="single"/>
        </w:rPr>
        <w:t xml:space="preserve">puesto Municipal vigente. Nombrando como refrendarios de los cheques que emita el Tesorero Municipal, al Alcalde Municipal don Napoleón Armando </w:t>
      </w:r>
      <w:proofErr w:type="spellStart"/>
      <w:r w:rsidRPr="009125B8">
        <w:rPr>
          <w:rFonts w:ascii="Times New Roman" w:hAnsi="Times New Roman" w:cs="Times New Roman"/>
          <w:sz w:val="24"/>
          <w:szCs w:val="24"/>
          <w:u w:val="single"/>
        </w:rPr>
        <w:t>Iraheta</w:t>
      </w:r>
      <w:proofErr w:type="spellEnd"/>
      <w:r w:rsidRPr="009125B8">
        <w:rPr>
          <w:rFonts w:ascii="Times New Roman" w:hAnsi="Times New Roman" w:cs="Times New Roman"/>
          <w:sz w:val="24"/>
          <w:szCs w:val="24"/>
          <w:u w:val="single"/>
        </w:rPr>
        <w:t xml:space="preserve"> Jirón y al Cuarto Regidor Propietario, Licenciado Amílcar </w:t>
      </w:r>
      <w:proofErr w:type="spellStart"/>
      <w:r w:rsidRPr="009125B8">
        <w:rPr>
          <w:rFonts w:ascii="Times New Roman" w:hAnsi="Times New Roman" w:cs="Times New Roman"/>
          <w:sz w:val="24"/>
          <w:szCs w:val="24"/>
          <w:u w:val="single"/>
        </w:rPr>
        <w:t>Steeven</w:t>
      </w:r>
      <w:proofErr w:type="spellEnd"/>
      <w:r w:rsidRPr="009125B8">
        <w:rPr>
          <w:rFonts w:ascii="Times New Roman" w:hAnsi="Times New Roman" w:cs="Times New Roman"/>
          <w:sz w:val="24"/>
          <w:szCs w:val="24"/>
          <w:u w:val="single"/>
        </w:rPr>
        <w:t xml:space="preserve"> </w:t>
      </w:r>
      <w:proofErr w:type="spellStart"/>
      <w:r w:rsidRPr="009125B8">
        <w:rPr>
          <w:rFonts w:ascii="Times New Roman" w:hAnsi="Times New Roman" w:cs="Times New Roman"/>
          <w:sz w:val="24"/>
          <w:szCs w:val="24"/>
          <w:u w:val="single"/>
        </w:rPr>
        <w:t>Efigenio</w:t>
      </w:r>
      <w:proofErr w:type="spellEnd"/>
      <w:r w:rsidRPr="009125B8">
        <w:rPr>
          <w:rFonts w:ascii="Times New Roman" w:hAnsi="Times New Roman" w:cs="Times New Roman"/>
          <w:sz w:val="24"/>
          <w:szCs w:val="24"/>
          <w:u w:val="single"/>
        </w:rPr>
        <w:t xml:space="preserve"> </w:t>
      </w:r>
      <w:proofErr w:type="spellStart"/>
      <w:r w:rsidRPr="009125B8">
        <w:rPr>
          <w:rFonts w:ascii="Times New Roman" w:hAnsi="Times New Roman" w:cs="Times New Roman"/>
          <w:sz w:val="24"/>
          <w:szCs w:val="24"/>
          <w:u w:val="single"/>
        </w:rPr>
        <w:t>Arias,como</w:t>
      </w:r>
      <w:proofErr w:type="spellEnd"/>
      <w:r w:rsidRPr="009125B8">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Pr>
          <w:rFonts w:ascii="Times New Roman" w:hAnsi="Times New Roman" w:cs="Times New Roman"/>
          <w:b/>
          <w:sz w:val="24"/>
          <w:szCs w:val="24"/>
          <w:u w:val="single"/>
        </w:rPr>
        <w:t>Cuar</w:t>
      </w:r>
      <w:r w:rsidRPr="009125B8">
        <w:rPr>
          <w:rFonts w:ascii="Times New Roman" w:hAnsi="Times New Roman" w:cs="Times New Roman"/>
          <w:b/>
          <w:sz w:val="24"/>
          <w:szCs w:val="24"/>
          <w:u w:val="single"/>
        </w:rPr>
        <w:t>to:</w:t>
      </w:r>
      <w:r w:rsidRPr="009125B8">
        <w:rPr>
          <w:rFonts w:ascii="Times New Roman" w:hAnsi="Times New Roman" w:cs="Times New Roman"/>
          <w:sz w:val="24"/>
          <w:szCs w:val="24"/>
          <w:u w:val="single"/>
        </w:rPr>
        <w:t xml:space="preserve"> Se nombra como Administrador de órdenes de compras, al Arquitecto </w:t>
      </w:r>
      <w:proofErr w:type="spellStart"/>
      <w:r w:rsidRPr="009125B8">
        <w:rPr>
          <w:rFonts w:ascii="Times New Roman" w:hAnsi="Times New Roman" w:cs="Times New Roman"/>
          <w:sz w:val="24"/>
          <w:szCs w:val="24"/>
          <w:u w:val="single"/>
        </w:rPr>
        <w:t>Wilber</w:t>
      </w:r>
      <w:proofErr w:type="spellEnd"/>
      <w:r w:rsidRPr="009125B8">
        <w:rPr>
          <w:rFonts w:ascii="Times New Roman" w:hAnsi="Times New Roman" w:cs="Times New Roman"/>
          <w:sz w:val="24"/>
          <w:szCs w:val="24"/>
          <w:u w:val="single"/>
        </w:rPr>
        <w:t xml:space="preserve"> Asdrúbal Arévalo Villegas, Jefe de Proyectos de esta </w:t>
      </w:r>
      <w:proofErr w:type="spellStart"/>
      <w:r w:rsidRPr="009125B8">
        <w:rPr>
          <w:rFonts w:ascii="Times New Roman" w:hAnsi="Times New Roman" w:cs="Times New Roman"/>
          <w:sz w:val="24"/>
          <w:szCs w:val="24"/>
          <w:u w:val="single"/>
        </w:rPr>
        <w:t>municipalidad.</w:t>
      </w:r>
      <w:r>
        <w:rPr>
          <w:rFonts w:ascii="Times New Roman" w:hAnsi="Times New Roman" w:cs="Times New Roman"/>
          <w:b/>
          <w:sz w:val="24"/>
          <w:szCs w:val="24"/>
          <w:u w:val="single"/>
        </w:rPr>
        <w:t>Quint</w:t>
      </w:r>
      <w:r w:rsidRPr="005135D4">
        <w:rPr>
          <w:rFonts w:ascii="Times New Roman" w:hAnsi="Times New Roman" w:cs="Times New Roman"/>
          <w:b/>
          <w:sz w:val="24"/>
          <w:szCs w:val="24"/>
          <w:u w:val="single"/>
        </w:rPr>
        <w:t>o</w:t>
      </w:r>
      <w:proofErr w:type="spellEnd"/>
      <w:r w:rsidRPr="005135D4">
        <w:rPr>
          <w:rFonts w:ascii="Times New Roman" w:hAnsi="Times New Roman" w:cs="Times New Roman"/>
          <w:b/>
          <w:sz w:val="24"/>
          <w:szCs w:val="24"/>
          <w:u w:val="single"/>
        </w:rPr>
        <w:t>:</w:t>
      </w:r>
      <w:r w:rsidRPr="005135D4">
        <w:rPr>
          <w:rFonts w:ascii="Times New Roman" w:hAnsi="Times New Roman" w:cs="Times New Roman"/>
          <w:sz w:val="24"/>
          <w:szCs w:val="24"/>
          <w:u w:val="single"/>
        </w:rPr>
        <w:t xml:space="preserve"> Certifíquese y comuníquese a la Unidad de Adquisiciones y Contrataciones Institucionales, UACI., para los demás efectos legales consiguientes...</w:t>
      </w:r>
      <w:r>
        <w:rPr>
          <w:rFonts w:ascii="Times New Roman" w:hAnsi="Times New Roman" w:cs="Times New Roman"/>
          <w:sz w:val="24"/>
          <w:szCs w:val="24"/>
          <w:u w:val="single"/>
        </w:rPr>
        <w:t>............</w:t>
      </w:r>
    </w:p>
    <w:p w:rsidR="0083049A" w:rsidRDefault="0083049A" w:rsidP="0083049A">
      <w:pPr>
        <w:tabs>
          <w:tab w:val="left" w:pos="851"/>
        </w:tabs>
        <w:spacing w:after="0" w:line="240" w:lineRule="auto"/>
        <w:ind w:right="-93"/>
        <w:jc w:val="both"/>
        <w:rPr>
          <w:rFonts w:ascii="Times New Roman" w:hAnsi="Times New Roman" w:cs="Times New Roman"/>
          <w:b/>
          <w:bCs/>
          <w:color w:val="0000CC"/>
          <w:sz w:val="24"/>
          <w:szCs w:val="24"/>
          <w:u w:val="single"/>
        </w:rPr>
      </w:pPr>
    </w:p>
    <w:p w:rsidR="0083049A" w:rsidRPr="005135D4" w:rsidRDefault="0083049A" w:rsidP="0083049A">
      <w:pPr>
        <w:autoSpaceDE w:val="0"/>
        <w:autoSpaceDN w:val="0"/>
        <w:adjustRightInd w:val="0"/>
        <w:spacing w:after="0" w:line="240" w:lineRule="auto"/>
        <w:jc w:val="both"/>
        <w:rPr>
          <w:rFonts w:ascii="Times New Roman" w:hAnsi="Times New Roman" w:cs="Times New Roman"/>
          <w:b/>
          <w:sz w:val="24"/>
          <w:szCs w:val="24"/>
          <w:u w:val="single"/>
        </w:rPr>
      </w:pPr>
      <w:r w:rsidRPr="005135D4">
        <w:rPr>
          <w:rFonts w:ascii="Times New Roman" w:hAnsi="Times New Roman" w:cs="Times New Roman"/>
          <w:b/>
          <w:bCs/>
          <w:sz w:val="24"/>
          <w:szCs w:val="24"/>
          <w:u w:val="single"/>
        </w:rPr>
        <w:t xml:space="preserve">ACUERDO NÚMERO SEIS: </w:t>
      </w:r>
      <w:r w:rsidRPr="005135D4">
        <w:rPr>
          <w:rFonts w:ascii="Times New Roman" w:hAnsi="Times New Roman" w:cs="Times New Roman"/>
          <w:sz w:val="24"/>
          <w:szCs w:val="24"/>
          <w:u w:val="single"/>
        </w:rPr>
        <w:t xml:space="preserve">El Concejo Municipal de la Villa San Luis La Herradura Departamento de la Paz en uso de sus facultades legales que le confiere el Código Municipal y </w:t>
      </w:r>
      <w:r w:rsidRPr="005135D4">
        <w:rPr>
          <w:rFonts w:ascii="Times New Roman" w:hAnsi="Times New Roman" w:cs="Times New Roman"/>
          <w:b/>
          <w:sz w:val="24"/>
          <w:szCs w:val="24"/>
          <w:u w:val="single"/>
        </w:rPr>
        <w:t>Considerando: a)</w:t>
      </w:r>
      <w:r w:rsidRPr="005135D4">
        <w:rPr>
          <w:rFonts w:ascii="Times New Roman" w:hAnsi="Times New Roman" w:cs="Times New Roman"/>
          <w:sz w:val="24"/>
          <w:szCs w:val="24"/>
          <w:u w:val="single"/>
        </w:rPr>
        <w:t xml:space="preserve"> La certificación de la sentencia por parte de la Sala de lo Contencioso Administrativo de la Corte Suprema de Justicia, San Salvador, del once de marzo del corriente año</w:t>
      </w:r>
      <w:r w:rsidRPr="005135D4">
        <w:rPr>
          <w:rFonts w:ascii="Times New Roman" w:hAnsi="Times New Roman" w:cs="Times New Roman"/>
          <w:sz w:val="24"/>
          <w:szCs w:val="24"/>
        </w:rPr>
        <w:t xml:space="preserve">, recibida en Secretaría Municipal de este municipio, el día veintiséis de abril del presente año, a las diez horas con treinta minutos, respecto a </w:t>
      </w:r>
      <w:r w:rsidRPr="005135D4">
        <w:rPr>
          <w:rFonts w:ascii="Times New Roman" w:hAnsi="Times New Roman" w:cs="Times New Roman"/>
          <w:sz w:val="24"/>
          <w:szCs w:val="24"/>
        </w:rPr>
        <w:lastRenderedPageBreak/>
        <w:t xml:space="preserve">resolución de las 18:45 horas del 11 de mayo de 2021, se requirió al Concejo Municipal de San Luis La Herradura, </w:t>
      </w:r>
      <w:proofErr w:type="spellStart"/>
      <w:r w:rsidRPr="005135D4">
        <w:rPr>
          <w:rFonts w:ascii="Times New Roman" w:hAnsi="Times New Roman" w:cs="Times New Roman"/>
          <w:sz w:val="24"/>
          <w:szCs w:val="24"/>
        </w:rPr>
        <w:t>Depar-tamento</w:t>
      </w:r>
      <w:proofErr w:type="spellEnd"/>
      <w:r w:rsidRPr="005135D4">
        <w:rPr>
          <w:rFonts w:ascii="Times New Roman" w:hAnsi="Times New Roman" w:cs="Times New Roman"/>
          <w:sz w:val="24"/>
          <w:szCs w:val="24"/>
        </w:rPr>
        <w:t xml:space="preserve"> de La Paz, autoridad demandada, que en el plazo de 30 días hábiles contados a partir del día siguiente al de la notificación de ese auto, informara y documentara el cumplimiento de la sentencia pronunciada a las 15:55 horas del 4 de septiembre de 2020, ordenándose concretamente: pagar al señor Julio César Flores, la cantidad de: Doscientos treinta y tres 40/100 Dólares Estadounidenses ($233.40), en concepto de complemento restante de la medida establecida en la sentencia dictada a las quince horas cincuenta y cinco minutos del cuatro de septiembre de dos mil veinte, referente a “los salarios que el señor Flores dejó de percibir, desde el cinco de enero de dos mil dieciséis (fecha en que fue presentada la demanda) hasta el veinticinco de abril de dos mil dieciséis (fecha en que fue notificada la demanda cautelar de reinstalo)”. </w:t>
      </w:r>
      <w:r w:rsidRPr="005135D4">
        <w:rPr>
          <w:rFonts w:ascii="Times New Roman" w:hAnsi="Times New Roman" w:cs="Times New Roman"/>
          <w:b/>
          <w:sz w:val="24"/>
          <w:szCs w:val="24"/>
          <w:u w:val="single"/>
        </w:rPr>
        <w:t xml:space="preserve">Por </w:t>
      </w:r>
      <w:proofErr w:type="spellStart"/>
      <w:r w:rsidRPr="005135D4">
        <w:rPr>
          <w:rFonts w:ascii="Times New Roman" w:hAnsi="Times New Roman" w:cs="Times New Roman"/>
          <w:b/>
          <w:sz w:val="24"/>
          <w:szCs w:val="24"/>
          <w:u w:val="single"/>
        </w:rPr>
        <w:t>Tanto</w:t>
      </w:r>
      <w:proofErr w:type="gramStart"/>
      <w:r w:rsidRPr="005135D4">
        <w:rPr>
          <w:rFonts w:ascii="Times New Roman" w:hAnsi="Times New Roman" w:cs="Times New Roman"/>
          <w:b/>
          <w:sz w:val="24"/>
          <w:szCs w:val="24"/>
          <w:u w:val="single"/>
        </w:rPr>
        <w:t>:</w:t>
      </w:r>
      <w:r w:rsidRPr="005135D4">
        <w:rPr>
          <w:rFonts w:ascii="Times New Roman" w:hAnsi="Times New Roman" w:cs="Times New Roman"/>
          <w:sz w:val="24"/>
          <w:szCs w:val="24"/>
        </w:rPr>
        <w:t>El</w:t>
      </w:r>
      <w:proofErr w:type="spellEnd"/>
      <w:proofErr w:type="gramEnd"/>
      <w:r w:rsidRPr="005135D4">
        <w:rPr>
          <w:rFonts w:ascii="Times New Roman" w:hAnsi="Times New Roman" w:cs="Times New Roman"/>
          <w:sz w:val="24"/>
          <w:szCs w:val="24"/>
        </w:rPr>
        <w:t xml:space="preserve"> Concejo Municipal en uso de sus facultades que le confiere El Código Municipal y la sentencia por parte de </w:t>
      </w:r>
      <w:proofErr w:type="spellStart"/>
      <w:r w:rsidRPr="005135D4">
        <w:rPr>
          <w:rFonts w:ascii="Times New Roman" w:hAnsi="Times New Roman" w:cs="Times New Roman"/>
          <w:sz w:val="24"/>
          <w:szCs w:val="24"/>
        </w:rPr>
        <w:t>laSala</w:t>
      </w:r>
      <w:proofErr w:type="spellEnd"/>
      <w:r w:rsidRPr="005135D4">
        <w:rPr>
          <w:rFonts w:ascii="Times New Roman" w:hAnsi="Times New Roman" w:cs="Times New Roman"/>
          <w:sz w:val="24"/>
          <w:szCs w:val="24"/>
        </w:rPr>
        <w:t xml:space="preserve"> de lo Contencioso Administrativo de la Corte Suprema de Justicia, San Salvador. </w:t>
      </w:r>
      <w:r w:rsidRPr="005135D4">
        <w:rPr>
          <w:rFonts w:ascii="Times New Roman" w:hAnsi="Times New Roman" w:cs="Times New Roman"/>
          <w:b/>
          <w:bCs/>
          <w:sz w:val="24"/>
          <w:szCs w:val="24"/>
          <w:u w:val="single"/>
        </w:rPr>
        <w:t xml:space="preserve">ACUERDA: Primero: </w:t>
      </w:r>
      <w:r w:rsidRPr="005135D4">
        <w:rPr>
          <w:rFonts w:ascii="Times New Roman" w:hAnsi="Times New Roman" w:cs="Times New Roman"/>
          <w:sz w:val="24"/>
          <w:szCs w:val="24"/>
          <w:u w:val="single"/>
        </w:rPr>
        <w:t xml:space="preserve">Tener por recibido y notificado, el fallo de la presente certificación de sentencia por parte de la Sala de lo Contencioso Administrativo de la Corte Suprema de Justicia, San Salvador, promovido por el señor Julio César Flores. </w:t>
      </w:r>
      <w:r w:rsidRPr="005135D4">
        <w:rPr>
          <w:rFonts w:ascii="Times New Roman" w:hAnsi="Times New Roman" w:cs="Times New Roman"/>
          <w:b/>
          <w:sz w:val="24"/>
          <w:szCs w:val="24"/>
          <w:u w:val="single"/>
        </w:rPr>
        <w:t>Segundo:</w:t>
      </w:r>
      <w:r w:rsidRPr="005135D4">
        <w:rPr>
          <w:rFonts w:ascii="Times New Roman" w:hAnsi="Times New Roman" w:cs="Times New Roman"/>
          <w:sz w:val="24"/>
          <w:szCs w:val="24"/>
          <w:u w:val="single"/>
        </w:rPr>
        <w:t xml:space="preserve"> Autorizar al señor Cesar Alonso Villalta Reyes, Tesorero Municipal, para que efectué el pago de Fondos Propios o Fondo Común Municipal, por un monto de: </w:t>
      </w:r>
      <w:r w:rsidRPr="005135D4">
        <w:rPr>
          <w:rFonts w:ascii="Times New Roman" w:hAnsi="Times New Roman" w:cs="Times New Roman"/>
          <w:b/>
          <w:sz w:val="24"/>
          <w:szCs w:val="24"/>
          <w:u w:val="single"/>
        </w:rPr>
        <w:t>Doscientos treinta y tres 40/100 Dólares Estadounidenses ($233.40),</w:t>
      </w:r>
      <w:r w:rsidRPr="005135D4">
        <w:rPr>
          <w:rFonts w:ascii="Times New Roman" w:hAnsi="Times New Roman" w:cs="Times New Roman"/>
          <w:sz w:val="24"/>
          <w:szCs w:val="24"/>
          <w:u w:val="single"/>
        </w:rPr>
        <w:t>que corresponden al señor: Julio César Flores, en concepto de  complemento restante de la medida establecida en la sentencia dictada a las quince horas cincuenta y cinco minutos del cuatro de septiembre de dos mil veinte, referente a “los salarios que el señor Flores dejó de percibir, desde el cinco de enero de dos mil dieciséis (fecha en que fue presentada la demanda) hasta el veinticinco de abril de dos mil dieciséis (fecha en que fue notificada la demanda cautelar de reinstalo.)</w:t>
      </w:r>
      <w:r w:rsidRPr="005135D4">
        <w:rPr>
          <w:rFonts w:ascii="Times New Roman" w:hAnsi="Times New Roman" w:cs="Times New Roman"/>
          <w:b/>
          <w:sz w:val="24"/>
          <w:szCs w:val="24"/>
          <w:u w:val="single"/>
        </w:rPr>
        <w:t>Tercero:</w:t>
      </w:r>
      <w:r w:rsidRPr="005135D4">
        <w:rPr>
          <w:rFonts w:ascii="Times New Roman" w:hAnsi="Times New Roman" w:cs="Times New Roman"/>
          <w:sz w:val="24"/>
          <w:szCs w:val="24"/>
          <w:u w:val="single"/>
        </w:rPr>
        <w:t xml:space="preserve"> Certifíquese y comuníquese para los demás efectos legales consiguientes</w:t>
      </w:r>
      <w:proofErr w:type="gramStart"/>
      <w:r w:rsidRPr="005135D4">
        <w:rPr>
          <w:rFonts w:ascii="Times New Roman" w:hAnsi="Times New Roman" w:cs="Times New Roman"/>
          <w:sz w:val="24"/>
          <w:szCs w:val="24"/>
          <w:u w:val="single"/>
        </w:rPr>
        <w:t>..</w:t>
      </w:r>
      <w:proofErr w:type="gramEnd"/>
      <w:r w:rsidRPr="005135D4">
        <w:rPr>
          <w:rFonts w:ascii="Times New Roman" w:hAnsi="Times New Roman" w:cs="Times New Roman"/>
          <w:sz w:val="24"/>
          <w:szCs w:val="24"/>
          <w:u w:val="single"/>
        </w:rPr>
        <w:t>……………………………………………….......................................</w:t>
      </w:r>
    </w:p>
    <w:p w:rsidR="0083049A" w:rsidRPr="005135D4" w:rsidRDefault="0083049A" w:rsidP="0083049A">
      <w:pPr>
        <w:autoSpaceDE w:val="0"/>
        <w:autoSpaceDN w:val="0"/>
        <w:adjustRightInd w:val="0"/>
        <w:spacing w:after="0" w:line="240" w:lineRule="auto"/>
        <w:jc w:val="both"/>
        <w:rPr>
          <w:rFonts w:ascii="Arial" w:hAnsi="Arial" w:cs="Arial"/>
          <w:sz w:val="23"/>
          <w:szCs w:val="23"/>
          <w:u w:val="single"/>
        </w:rPr>
      </w:pPr>
    </w:p>
    <w:p w:rsidR="0083049A" w:rsidRPr="005135D4" w:rsidRDefault="0083049A" w:rsidP="0083049A">
      <w:pPr>
        <w:spacing w:after="0" w:line="240" w:lineRule="auto"/>
        <w:jc w:val="both"/>
        <w:rPr>
          <w:rFonts w:ascii="Times New Roman" w:hAnsi="Times New Roman" w:cs="Times New Roman"/>
          <w:sz w:val="24"/>
          <w:szCs w:val="24"/>
          <w:u w:val="single"/>
        </w:rPr>
      </w:pPr>
      <w:r w:rsidRPr="005135D4">
        <w:rPr>
          <w:rFonts w:ascii="Times New Roman" w:hAnsi="Times New Roman" w:cs="Times New Roman"/>
          <w:b/>
          <w:sz w:val="24"/>
          <w:szCs w:val="24"/>
          <w:u w:val="single"/>
        </w:rPr>
        <w:t>ACUERDO NUMERO SIETE.-</w:t>
      </w:r>
      <w:r w:rsidRPr="005135D4">
        <w:rPr>
          <w:rFonts w:ascii="Times New Roman" w:hAnsi="Times New Roman" w:cs="Times New Roman"/>
          <w:sz w:val="24"/>
          <w:szCs w:val="24"/>
          <w:u w:val="single"/>
        </w:rPr>
        <w:t xml:space="preserve">La Municipalidad de San Luis La Herradura, </w:t>
      </w:r>
      <w:proofErr w:type="spellStart"/>
      <w:r w:rsidRPr="005135D4">
        <w:rPr>
          <w:rFonts w:ascii="Times New Roman" w:hAnsi="Times New Roman" w:cs="Times New Roman"/>
          <w:sz w:val="24"/>
          <w:szCs w:val="24"/>
          <w:u w:val="single"/>
        </w:rPr>
        <w:t>Depar-tamento</w:t>
      </w:r>
      <w:proofErr w:type="spellEnd"/>
      <w:r w:rsidRPr="005135D4">
        <w:rPr>
          <w:rFonts w:ascii="Times New Roman" w:hAnsi="Times New Roman" w:cs="Times New Roman"/>
          <w:sz w:val="24"/>
          <w:szCs w:val="24"/>
          <w:u w:val="single"/>
        </w:rPr>
        <w:t xml:space="preserve"> de La Paz.</w:t>
      </w:r>
      <w:r w:rsidRPr="005135D4">
        <w:rPr>
          <w:rFonts w:ascii="Times New Roman" w:hAnsi="Times New Roman" w:cs="Times New Roman"/>
          <w:b/>
          <w:sz w:val="24"/>
          <w:szCs w:val="24"/>
          <w:u w:val="single"/>
        </w:rPr>
        <w:t xml:space="preserve">  Considerando I-</w:t>
      </w:r>
      <w:r w:rsidRPr="005135D4">
        <w:rPr>
          <w:rFonts w:ascii="Times New Roman" w:hAnsi="Times New Roman" w:cs="Times New Roman"/>
          <w:sz w:val="24"/>
          <w:szCs w:val="24"/>
          <w:u w:val="single"/>
        </w:rPr>
        <w:t xml:space="preserve"> Que se aproxima la celebración del día de la madre el próximo diez de mayo del corriente año, </w:t>
      </w:r>
      <w:r w:rsidRPr="005135D4">
        <w:rPr>
          <w:rFonts w:ascii="Times New Roman" w:hAnsi="Times New Roman" w:cs="Times New Roman"/>
          <w:b/>
          <w:sz w:val="24"/>
          <w:szCs w:val="24"/>
          <w:u w:val="single"/>
        </w:rPr>
        <w:t>II-</w:t>
      </w:r>
      <w:r w:rsidRPr="005135D4">
        <w:rPr>
          <w:rFonts w:ascii="Times New Roman" w:hAnsi="Times New Roman" w:cs="Times New Roman"/>
          <w:sz w:val="24"/>
          <w:szCs w:val="24"/>
          <w:u w:val="single"/>
        </w:rPr>
        <w:t xml:space="preserve"> Lo establecido en El Presupuesto Municipal de Dos mil veintidós, para llevar a cabo dicha celebración. </w:t>
      </w:r>
      <w:r w:rsidRPr="005135D4">
        <w:rPr>
          <w:rFonts w:ascii="Times New Roman" w:hAnsi="Times New Roman" w:cs="Times New Roman"/>
          <w:b/>
          <w:bCs/>
          <w:sz w:val="24"/>
          <w:szCs w:val="24"/>
          <w:u w:val="single"/>
        </w:rPr>
        <w:t xml:space="preserve">III- </w:t>
      </w:r>
      <w:r w:rsidRPr="005135D4">
        <w:rPr>
          <w:rFonts w:ascii="Times New Roman" w:hAnsi="Times New Roman" w:cs="Times New Roman"/>
          <w:sz w:val="24"/>
          <w:szCs w:val="24"/>
          <w:u w:val="single"/>
        </w:rPr>
        <w:t>El perfil técnico para llevar a cabo la Celebración del Día de la Madre 2022,</w:t>
      </w:r>
      <w:r w:rsidRPr="005135D4">
        <w:rPr>
          <w:rFonts w:ascii="Times New Roman" w:hAnsi="Times New Roman" w:cs="Times New Roman"/>
          <w:sz w:val="24"/>
          <w:szCs w:val="24"/>
        </w:rPr>
        <w:t xml:space="preserve"> hasta por un monto de: Diecinueve mil novecientos noventa y nueve 00/100 Dólares de los Estados Unidos de Norte América ($19,999.00); </w:t>
      </w:r>
      <w:r w:rsidRPr="005135D4">
        <w:rPr>
          <w:rFonts w:ascii="Times New Roman" w:hAnsi="Times New Roman" w:cs="Times New Roman"/>
          <w:b/>
          <w:sz w:val="24"/>
          <w:szCs w:val="24"/>
          <w:u w:val="single"/>
        </w:rPr>
        <w:t>Por Tanto</w:t>
      </w:r>
      <w:r w:rsidRPr="005135D4">
        <w:rPr>
          <w:rFonts w:ascii="Times New Roman" w:hAnsi="Times New Roman" w:cs="Times New Roman"/>
          <w:b/>
          <w:sz w:val="24"/>
          <w:szCs w:val="24"/>
        </w:rPr>
        <w:t xml:space="preserve">: </w:t>
      </w:r>
      <w:r w:rsidRPr="005135D4">
        <w:rPr>
          <w:rFonts w:ascii="Times New Roman" w:hAnsi="Times New Roman" w:cs="Times New Roman"/>
          <w:sz w:val="24"/>
          <w:szCs w:val="24"/>
        </w:rPr>
        <w:t xml:space="preserve">El Concejo Municipal en uso de sus facultades que le confiere el Código </w:t>
      </w:r>
      <w:proofErr w:type="spellStart"/>
      <w:r w:rsidRPr="005135D4">
        <w:rPr>
          <w:rFonts w:ascii="Times New Roman" w:hAnsi="Times New Roman" w:cs="Times New Roman"/>
          <w:sz w:val="24"/>
          <w:szCs w:val="24"/>
        </w:rPr>
        <w:t>Municipal.</w:t>
      </w:r>
      <w:r w:rsidRPr="005135D4">
        <w:rPr>
          <w:rFonts w:ascii="Times New Roman" w:hAnsi="Times New Roman" w:cs="Times New Roman"/>
          <w:b/>
          <w:sz w:val="24"/>
          <w:szCs w:val="24"/>
          <w:u w:val="single"/>
        </w:rPr>
        <w:t>ACUERDA</w:t>
      </w:r>
      <w:proofErr w:type="spellEnd"/>
      <w:r w:rsidRPr="005135D4">
        <w:rPr>
          <w:rFonts w:ascii="Times New Roman" w:hAnsi="Times New Roman" w:cs="Times New Roman"/>
          <w:sz w:val="24"/>
          <w:szCs w:val="24"/>
          <w:u w:val="single"/>
        </w:rPr>
        <w:t xml:space="preserve">: </w:t>
      </w:r>
      <w:r w:rsidRPr="005135D4">
        <w:rPr>
          <w:rFonts w:ascii="Times New Roman" w:hAnsi="Times New Roman" w:cs="Times New Roman"/>
          <w:b/>
          <w:sz w:val="24"/>
          <w:szCs w:val="24"/>
          <w:u w:val="single"/>
        </w:rPr>
        <w:t>Primero:</w:t>
      </w:r>
      <w:r w:rsidRPr="005135D4">
        <w:rPr>
          <w:rFonts w:ascii="Times New Roman" w:hAnsi="Times New Roman" w:cs="Times New Roman"/>
          <w:sz w:val="24"/>
          <w:szCs w:val="24"/>
          <w:u w:val="single"/>
        </w:rPr>
        <w:t xml:space="preserve"> Aprobar el Perfil Técnico del Programa Social Celebración día de la Madre 2022; Hasta la cantidad de</w:t>
      </w:r>
      <w:r w:rsidRPr="005135D4">
        <w:rPr>
          <w:rFonts w:ascii="Times New Roman" w:hAnsi="Times New Roman" w:cs="Times New Roman"/>
          <w:b/>
          <w:sz w:val="24"/>
          <w:szCs w:val="24"/>
          <w:u w:val="single"/>
        </w:rPr>
        <w:t>: DIECINUEVE MIL NOVE-CIENTOS NOVENTA Y NUEVE 00/100 DÓLARES DE LOS ESTADOS UNIDOS DE AMÉRICA ($19,999.00)</w:t>
      </w:r>
      <w:r w:rsidRPr="005135D4">
        <w:rPr>
          <w:rFonts w:ascii="Times New Roman" w:hAnsi="Times New Roman" w:cs="Times New Roman"/>
          <w:sz w:val="24"/>
          <w:szCs w:val="24"/>
          <w:u w:val="single"/>
        </w:rPr>
        <w:t xml:space="preserve"> Que servirán para todo gasto que ocasione la celebración del Día de la Madre de nuestro municipio, como una tradicional festividad de </w:t>
      </w:r>
      <w:proofErr w:type="spellStart"/>
      <w:r w:rsidRPr="005135D4">
        <w:rPr>
          <w:rFonts w:ascii="Times New Roman" w:hAnsi="Times New Roman" w:cs="Times New Roman"/>
          <w:sz w:val="24"/>
          <w:szCs w:val="24"/>
          <w:u w:val="single"/>
        </w:rPr>
        <w:t>sano</w:t>
      </w:r>
      <w:proofErr w:type="spellEnd"/>
      <w:r w:rsidRPr="005135D4">
        <w:rPr>
          <w:rFonts w:ascii="Times New Roman" w:hAnsi="Times New Roman" w:cs="Times New Roman"/>
          <w:sz w:val="24"/>
          <w:szCs w:val="24"/>
          <w:u w:val="single"/>
        </w:rPr>
        <w:t xml:space="preserve"> esparcimiento de nuestra Villa; a realizarse el día martes 10 de mayo del corriente año, a las 4:00 p.m. en adelante, en el Estadio de fútbol Hernán Quintanilla Campos de nuestro de este municipio.  </w:t>
      </w:r>
      <w:r w:rsidRPr="005135D4">
        <w:rPr>
          <w:rFonts w:ascii="Times New Roman" w:hAnsi="Times New Roman" w:cs="Times New Roman"/>
          <w:b/>
          <w:sz w:val="24"/>
          <w:szCs w:val="24"/>
          <w:u w:val="single"/>
        </w:rPr>
        <w:t>Segundo: Se</w:t>
      </w:r>
      <w:r w:rsidRPr="005135D4">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w:t>
      </w:r>
      <w:proofErr w:type="spellStart"/>
      <w:r w:rsidRPr="005135D4">
        <w:rPr>
          <w:rFonts w:ascii="Times New Roman" w:hAnsi="Times New Roman" w:cs="Times New Roman"/>
          <w:sz w:val="24"/>
          <w:szCs w:val="24"/>
          <w:u w:val="single"/>
        </w:rPr>
        <w:t>ción</w:t>
      </w:r>
      <w:proofErr w:type="spellEnd"/>
      <w:r w:rsidRPr="005135D4">
        <w:rPr>
          <w:rFonts w:ascii="Times New Roman" w:hAnsi="Times New Roman" w:cs="Times New Roman"/>
          <w:sz w:val="24"/>
          <w:szCs w:val="24"/>
          <w:u w:val="single"/>
        </w:rPr>
        <w:t xml:space="preserve"> del Programa Social: </w:t>
      </w:r>
      <w:r w:rsidRPr="005135D4">
        <w:rPr>
          <w:rFonts w:ascii="Times New Roman" w:hAnsi="Times New Roman" w:cs="Times New Roman"/>
          <w:b/>
          <w:sz w:val="24"/>
          <w:szCs w:val="24"/>
          <w:u w:val="single"/>
        </w:rPr>
        <w:t xml:space="preserve">CELEBRACIÓN DEL DÍA DE LA MADRE 2022; </w:t>
      </w:r>
      <w:r w:rsidRPr="005135D4">
        <w:rPr>
          <w:rFonts w:ascii="Times New Roman" w:hAnsi="Times New Roman" w:cs="Times New Roman"/>
          <w:sz w:val="24"/>
          <w:szCs w:val="24"/>
          <w:u w:val="single"/>
        </w:rPr>
        <w:t xml:space="preserve"> hasta la cantidad de</w:t>
      </w:r>
      <w:r w:rsidRPr="005135D4">
        <w:rPr>
          <w:rFonts w:ascii="Times New Roman" w:hAnsi="Times New Roman" w:cs="Times New Roman"/>
          <w:b/>
          <w:sz w:val="24"/>
          <w:szCs w:val="24"/>
          <w:u w:val="single"/>
        </w:rPr>
        <w:t xml:space="preserve">: DIECINUEVE MIL NOVECIENTOS NOVENTA Y NUEVE 00/100 DÓLARES DE LOS ESTADOS UNIDOS DE AMÉRICA ($19,999.00); </w:t>
      </w:r>
      <w:r w:rsidRPr="005135D4">
        <w:rPr>
          <w:rFonts w:ascii="Times New Roman" w:hAnsi="Times New Roman" w:cs="Times New Roman"/>
          <w:sz w:val="24"/>
          <w:szCs w:val="24"/>
          <w:u w:val="single"/>
        </w:rPr>
        <w:t xml:space="preserve">Provenientes de la Cuenta Corriente No. 00260113503, Alcaldía Municipal San Luis La Herradura, Fondo General, del Banco Hipotecario y para la erogación de fondos de </w:t>
      </w:r>
      <w:r w:rsidRPr="005135D4">
        <w:rPr>
          <w:rFonts w:ascii="Times New Roman" w:hAnsi="Times New Roman" w:cs="Times New Roman"/>
          <w:sz w:val="24"/>
          <w:szCs w:val="24"/>
          <w:u w:val="single"/>
        </w:rPr>
        <w:lastRenderedPageBreak/>
        <w:t xml:space="preserve">conformidad a la documentación legal que se le presente, gasto que será aplicado al presupuesto Municipal vigente. Nombrando como refrendarios de los cheques que emita el Tesorero Municipal, señor César Alonso Villalta Reyes, Alcalde Municipal, don Napoleón Armando </w:t>
      </w:r>
      <w:proofErr w:type="spellStart"/>
      <w:r w:rsidRPr="005135D4">
        <w:rPr>
          <w:rFonts w:ascii="Times New Roman" w:hAnsi="Times New Roman" w:cs="Times New Roman"/>
          <w:sz w:val="24"/>
          <w:szCs w:val="24"/>
          <w:u w:val="single"/>
        </w:rPr>
        <w:t>Iraheta</w:t>
      </w:r>
      <w:proofErr w:type="spellEnd"/>
      <w:r w:rsidRPr="005135D4">
        <w:rPr>
          <w:rFonts w:ascii="Times New Roman" w:hAnsi="Times New Roman" w:cs="Times New Roman"/>
          <w:sz w:val="24"/>
          <w:szCs w:val="24"/>
          <w:u w:val="single"/>
        </w:rPr>
        <w:t xml:space="preserve"> Jirón y al Cuarto Regidor Propietario, Licenciado Amílcar </w:t>
      </w:r>
      <w:proofErr w:type="spellStart"/>
      <w:r w:rsidRPr="005135D4">
        <w:rPr>
          <w:rFonts w:ascii="Times New Roman" w:hAnsi="Times New Roman" w:cs="Times New Roman"/>
          <w:sz w:val="24"/>
          <w:szCs w:val="24"/>
          <w:u w:val="single"/>
        </w:rPr>
        <w:t>Steeven</w:t>
      </w:r>
      <w:proofErr w:type="spellEnd"/>
      <w:r w:rsidRPr="005135D4">
        <w:rPr>
          <w:rFonts w:ascii="Times New Roman" w:hAnsi="Times New Roman" w:cs="Times New Roman"/>
          <w:sz w:val="24"/>
          <w:szCs w:val="24"/>
          <w:u w:val="single"/>
        </w:rPr>
        <w:t xml:space="preserve"> </w:t>
      </w:r>
      <w:proofErr w:type="spellStart"/>
      <w:r w:rsidRPr="005135D4">
        <w:rPr>
          <w:rFonts w:ascii="Times New Roman" w:hAnsi="Times New Roman" w:cs="Times New Roman"/>
          <w:sz w:val="24"/>
          <w:szCs w:val="24"/>
          <w:u w:val="single"/>
        </w:rPr>
        <w:t>Efigenio</w:t>
      </w:r>
      <w:proofErr w:type="spellEnd"/>
      <w:r w:rsidRPr="005135D4">
        <w:rPr>
          <w:rFonts w:ascii="Times New Roman" w:hAnsi="Times New Roman" w:cs="Times New Roman"/>
          <w:sz w:val="24"/>
          <w:szCs w:val="24"/>
          <w:u w:val="single"/>
        </w:rPr>
        <w:t xml:space="preserve"> </w:t>
      </w:r>
      <w:proofErr w:type="spellStart"/>
      <w:r w:rsidRPr="005135D4">
        <w:rPr>
          <w:rFonts w:ascii="Times New Roman" w:hAnsi="Times New Roman" w:cs="Times New Roman"/>
          <w:sz w:val="24"/>
          <w:szCs w:val="24"/>
          <w:u w:val="single"/>
        </w:rPr>
        <w:t>Arias,como</w:t>
      </w:r>
      <w:proofErr w:type="spellEnd"/>
      <w:r w:rsidRPr="005135D4">
        <w:rPr>
          <w:rFonts w:ascii="Times New Roman" w:hAnsi="Times New Roman" w:cs="Times New Roman"/>
          <w:sz w:val="24"/>
          <w:szCs w:val="24"/>
          <w:u w:val="single"/>
        </w:rPr>
        <w:t xml:space="preserve"> refrendarios de los cheques que emita El Tesorero Municipal en todo cheque serán necesaria dos firmas siendo indispensable la del Tesorero Municipal. </w:t>
      </w:r>
      <w:r w:rsidRPr="005135D4">
        <w:rPr>
          <w:rFonts w:ascii="Times New Roman" w:hAnsi="Times New Roman" w:cs="Times New Roman"/>
          <w:b/>
          <w:sz w:val="24"/>
          <w:szCs w:val="24"/>
          <w:u w:val="single"/>
        </w:rPr>
        <w:t>Tercero:</w:t>
      </w:r>
      <w:r w:rsidRPr="005135D4">
        <w:rPr>
          <w:rFonts w:ascii="Times New Roman" w:hAnsi="Times New Roman" w:cs="Times New Roman"/>
          <w:sz w:val="24"/>
          <w:szCs w:val="24"/>
          <w:u w:val="single"/>
        </w:rPr>
        <w:t xml:space="preserve"> Se nombra como administrador de órdenes de compras al Prof. Manuel Antonio </w:t>
      </w:r>
      <w:proofErr w:type="spellStart"/>
      <w:r w:rsidRPr="005135D4">
        <w:rPr>
          <w:rFonts w:ascii="Times New Roman" w:hAnsi="Times New Roman" w:cs="Times New Roman"/>
          <w:sz w:val="24"/>
          <w:szCs w:val="24"/>
          <w:u w:val="single"/>
        </w:rPr>
        <w:t>Osegueda</w:t>
      </w:r>
      <w:proofErr w:type="spellEnd"/>
      <w:r w:rsidRPr="005135D4">
        <w:rPr>
          <w:rFonts w:ascii="Times New Roman" w:hAnsi="Times New Roman" w:cs="Times New Roman"/>
          <w:sz w:val="24"/>
          <w:szCs w:val="24"/>
          <w:u w:val="single"/>
        </w:rPr>
        <w:t xml:space="preserve"> Cuevas, Secretario de la Comisión de Celebraciones y Festividades. </w:t>
      </w:r>
      <w:r w:rsidRPr="005135D4">
        <w:rPr>
          <w:rFonts w:ascii="Times New Roman" w:eastAsia="Times New Roman" w:hAnsi="Times New Roman" w:cs="Times New Roman"/>
          <w:b/>
          <w:sz w:val="24"/>
          <w:szCs w:val="24"/>
          <w:u w:val="single"/>
          <w:lang w:val="es-ES" w:eastAsia="es-ES"/>
        </w:rPr>
        <w:t>Cuarto:</w:t>
      </w:r>
      <w:r w:rsidR="007C7F88">
        <w:rPr>
          <w:rFonts w:ascii="Times New Roman" w:eastAsia="Times New Roman" w:hAnsi="Times New Roman" w:cs="Times New Roman"/>
          <w:b/>
          <w:sz w:val="24"/>
          <w:szCs w:val="24"/>
          <w:u w:val="single"/>
          <w:lang w:val="es-ES" w:eastAsia="es-ES"/>
        </w:rPr>
        <w:t xml:space="preserve"> </w:t>
      </w:r>
      <w:r w:rsidRPr="005135D4">
        <w:rPr>
          <w:rFonts w:ascii="Times New Roman" w:eastAsia="Arial" w:hAnsi="Times New Roman" w:cs="Times New Roman"/>
          <w:sz w:val="24"/>
          <w:szCs w:val="24"/>
          <w:u w:val="single"/>
        </w:rPr>
        <w:t>El presente Acuerdo Municipal se aprueba con 9 votos a favor, con la salvedad del voto del S</w:t>
      </w:r>
      <w:r w:rsidRPr="005135D4">
        <w:rPr>
          <w:rFonts w:ascii="Times New Roman" w:hAnsi="Times New Roman" w:cs="Times New Roman"/>
          <w:bCs/>
          <w:sz w:val="24"/>
          <w:szCs w:val="24"/>
          <w:u w:val="single"/>
        </w:rPr>
        <w:t xml:space="preserve">exto Regidor Propietario, </w:t>
      </w:r>
      <w:proofErr w:type="spellStart"/>
      <w:r w:rsidRPr="005135D4">
        <w:rPr>
          <w:rFonts w:ascii="Times New Roman" w:hAnsi="Times New Roman" w:cs="Times New Roman"/>
          <w:bCs/>
          <w:sz w:val="24"/>
          <w:szCs w:val="24"/>
          <w:u w:val="single"/>
        </w:rPr>
        <w:t>Wilber</w:t>
      </w:r>
      <w:proofErr w:type="spellEnd"/>
      <w:r w:rsidRPr="005135D4">
        <w:rPr>
          <w:rFonts w:ascii="Times New Roman" w:hAnsi="Times New Roman" w:cs="Times New Roman"/>
          <w:bCs/>
          <w:sz w:val="24"/>
          <w:szCs w:val="24"/>
          <w:u w:val="single"/>
        </w:rPr>
        <w:t xml:space="preserve"> Exequiel Hernández </w:t>
      </w:r>
      <w:proofErr w:type="spellStart"/>
      <w:r w:rsidRPr="005135D4">
        <w:rPr>
          <w:rFonts w:ascii="Times New Roman" w:hAnsi="Times New Roman" w:cs="Times New Roman"/>
          <w:bCs/>
          <w:sz w:val="24"/>
          <w:szCs w:val="24"/>
          <w:u w:val="single"/>
        </w:rPr>
        <w:t>Urías</w:t>
      </w:r>
      <w:proofErr w:type="spellEnd"/>
      <w:r w:rsidRPr="005135D4">
        <w:rPr>
          <w:rFonts w:ascii="Times New Roman" w:hAnsi="Times New Roman" w:cs="Times New Roman"/>
          <w:b/>
          <w:bCs/>
          <w:sz w:val="24"/>
          <w:szCs w:val="24"/>
          <w:u w:val="single"/>
        </w:rPr>
        <w:t xml:space="preserve">, </w:t>
      </w:r>
      <w:r w:rsidRPr="005135D4">
        <w:rPr>
          <w:rFonts w:ascii="Times New Roman" w:hAnsi="Times New Roman" w:cs="Times New Roman"/>
          <w:bCs/>
          <w:sz w:val="24"/>
          <w:szCs w:val="24"/>
          <w:u w:val="single"/>
        </w:rPr>
        <w:t>de</w:t>
      </w:r>
      <w:r w:rsidRPr="005135D4">
        <w:rPr>
          <w:rFonts w:ascii="Times New Roman" w:eastAsia="Arial" w:hAnsi="Times New Roman" w:cs="Times New Roman"/>
          <w:sz w:val="24"/>
          <w:szCs w:val="24"/>
          <w:u w:val="single"/>
        </w:rPr>
        <w:t xml:space="preserve"> conformidad al Art. 45 del Código Municipal. </w:t>
      </w:r>
      <w:r w:rsidRPr="005135D4">
        <w:rPr>
          <w:rFonts w:ascii="Times New Roman" w:hAnsi="Times New Roman" w:cs="Times New Roman"/>
          <w:b/>
          <w:sz w:val="24"/>
          <w:szCs w:val="24"/>
          <w:u w:val="single"/>
        </w:rPr>
        <w:t>Quinto:</w:t>
      </w:r>
      <w:r w:rsidRPr="005135D4">
        <w:rPr>
          <w:rFonts w:ascii="Times New Roman" w:hAnsi="Times New Roman" w:cs="Times New Roman"/>
          <w:sz w:val="24"/>
          <w:szCs w:val="24"/>
          <w:u w:val="single"/>
        </w:rPr>
        <w:t xml:space="preserve"> Certifíquese y comuníquese para los demás efectos legales consiguientes……………………</w:t>
      </w:r>
    </w:p>
    <w:p w:rsidR="0083049A" w:rsidRPr="006158EC" w:rsidRDefault="0083049A" w:rsidP="0083049A">
      <w:pPr>
        <w:autoSpaceDE w:val="0"/>
        <w:autoSpaceDN w:val="0"/>
        <w:adjustRightInd w:val="0"/>
        <w:spacing w:after="0" w:line="240" w:lineRule="auto"/>
        <w:jc w:val="both"/>
        <w:rPr>
          <w:rFonts w:ascii="Times New Roman" w:hAnsi="Times New Roman" w:cs="Times New Roman"/>
          <w:b/>
          <w:bCs/>
          <w:color w:val="0000CC"/>
          <w:sz w:val="24"/>
          <w:szCs w:val="24"/>
          <w:u w:val="single"/>
        </w:rPr>
      </w:pPr>
    </w:p>
    <w:p w:rsidR="0083049A" w:rsidRPr="00426DC6" w:rsidRDefault="0083049A" w:rsidP="0083049A">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3049A" w:rsidRPr="00426DC6" w:rsidRDefault="0083049A" w:rsidP="0083049A">
      <w:pPr>
        <w:spacing w:after="0" w:line="240" w:lineRule="auto"/>
        <w:jc w:val="both"/>
        <w:rPr>
          <w:rFonts w:ascii="Times New Roman" w:hAnsi="Times New Roman" w:cs="Times New Roman"/>
          <w:sz w:val="24"/>
          <w:szCs w:val="24"/>
        </w:rPr>
      </w:pPr>
    </w:p>
    <w:p w:rsidR="0083049A" w:rsidRDefault="0083049A" w:rsidP="0083049A">
      <w:pPr>
        <w:spacing w:after="0" w:line="240" w:lineRule="auto"/>
        <w:jc w:val="center"/>
        <w:rPr>
          <w:rFonts w:ascii="Times New Roman" w:hAnsi="Times New Roman" w:cs="Times New Roman"/>
          <w:bCs/>
        </w:rPr>
      </w:pPr>
    </w:p>
    <w:p w:rsidR="0083049A" w:rsidRDefault="0083049A" w:rsidP="0083049A">
      <w:pPr>
        <w:spacing w:after="0" w:line="240" w:lineRule="auto"/>
        <w:jc w:val="center"/>
        <w:rPr>
          <w:rFonts w:ascii="Times New Roman" w:hAnsi="Times New Roman" w:cs="Times New Roman"/>
          <w:bCs/>
        </w:rPr>
      </w:pPr>
    </w:p>
    <w:p w:rsidR="0083049A" w:rsidRPr="00874FBD" w:rsidRDefault="0083049A" w:rsidP="0083049A">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83049A" w:rsidRPr="00874FBD" w:rsidRDefault="0083049A" w:rsidP="0083049A">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3049A" w:rsidRDefault="0083049A" w:rsidP="0083049A">
      <w:pPr>
        <w:spacing w:after="0" w:line="240" w:lineRule="auto"/>
        <w:jc w:val="center"/>
        <w:rPr>
          <w:rFonts w:ascii="Times New Roman" w:hAnsi="Times New Roman" w:cs="Times New Roman"/>
          <w:bCs/>
        </w:rPr>
      </w:pPr>
    </w:p>
    <w:p w:rsidR="00BE7775" w:rsidRPr="00874FBD" w:rsidRDefault="00BE7775" w:rsidP="0083049A">
      <w:pPr>
        <w:spacing w:after="0" w:line="240" w:lineRule="auto"/>
        <w:jc w:val="center"/>
        <w:rPr>
          <w:rFonts w:ascii="Times New Roman" w:hAnsi="Times New Roman" w:cs="Times New Roman"/>
          <w:bCs/>
        </w:rPr>
      </w:pPr>
    </w:p>
    <w:p w:rsidR="0083049A" w:rsidRPr="00874FBD" w:rsidRDefault="0083049A" w:rsidP="0083049A">
      <w:pPr>
        <w:spacing w:after="0" w:line="240" w:lineRule="auto"/>
        <w:jc w:val="center"/>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sidR="00BE7775">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83049A" w:rsidRPr="00874FBD" w:rsidRDefault="0083049A" w:rsidP="0083049A">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3049A" w:rsidRPr="00874FBD"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BE7775" w:rsidRDefault="00BE7775"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3049A"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BE7775" w:rsidRPr="00874FBD" w:rsidRDefault="00BE7775"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3049A" w:rsidRPr="00874FBD"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BE7775" w:rsidRDefault="00BE7775"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3049A"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BE7775" w:rsidRPr="00874FBD" w:rsidRDefault="00BE7775"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83049A" w:rsidRPr="00874FBD"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BE7775" w:rsidRDefault="00BE7775" w:rsidP="0083049A">
      <w:pPr>
        <w:spacing w:after="0" w:line="240" w:lineRule="auto"/>
        <w:jc w:val="both"/>
        <w:rPr>
          <w:rFonts w:ascii="Times New Roman" w:hAnsi="Times New Roman" w:cs="Times New Roman"/>
          <w:bCs/>
        </w:rPr>
      </w:pPr>
    </w:p>
    <w:p w:rsidR="00BE7775" w:rsidRDefault="00BE7775"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lastRenderedPageBreak/>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83049A" w:rsidRPr="00874FBD" w:rsidRDefault="0083049A" w:rsidP="0083049A">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3049A" w:rsidRPr="00874FBD"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83049A" w:rsidRDefault="0083049A" w:rsidP="0083049A">
      <w:pPr>
        <w:spacing w:after="0" w:line="240" w:lineRule="auto"/>
        <w:jc w:val="both"/>
        <w:rPr>
          <w:rFonts w:ascii="Times New Roman" w:hAnsi="Times New Roman" w:cs="Times New Roman"/>
          <w:bCs/>
        </w:rPr>
      </w:pPr>
    </w:p>
    <w:p w:rsidR="00BE7775" w:rsidRDefault="00BE7775" w:rsidP="0083049A">
      <w:pPr>
        <w:spacing w:after="0" w:line="240" w:lineRule="auto"/>
        <w:jc w:val="both"/>
        <w:rPr>
          <w:rFonts w:ascii="Times New Roman" w:hAnsi="Times New Roman" w:cs="Times New Roman"/>
          <w:bCs/>
        </w:rPr>
      </w:pPr>
    </w:p>
    <w:p w:rsidR="00BE7775" w:rsidRPr="00874FBD" w:rsidRDefault="00BE7775" w:rsidP="0083049A">
      <w:pPr>
        <w:spacing w:after="0" w:line="240" w:lineRule="auto"/>
        <w:jc w:val="both"/>
        <w:rPr>
          <w:rFonts w:ascii="Times New Roman" w:hAnsi="Times New Roman" w:cs="Times New Roman"/>
          <w:bCs/>
        </w:rPr>
      </w:pPr>
    </w:p>
    <w:p w:rsidR="0083049A" w:rsidRPr="00874FBD" w:rsidRDefault="0083049A" w:rsidP="0083049A">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83049A" w:rsidRDefault="0083049A" w:rsidP="0083049A">
      <w:pPr>
        <w:tabs>
          <w:tab w:val="left" w:pos="851"/>
        </w:tabs>
        <w:spacing w:after="0" w:line="240" w:lineRule="auto"/>
        <w:ind w:right="-93"/>
        <w:jc w:val="both"/>
        <w:rPr>
          <w:rFonts w:ascii="Times New Roman" w:hAnsi="Times New Roman" w:cs="Times New Roman"/>
          <w:color w:val="0000CC"/>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3049A"/>
    <w:rsid w:val="007C7F88"/>
    <w:rsid w:val="0083049A"/>
    <w:rsid w:val="00AA4AAF"/>
    <w:rsid w:val="00BE7775"/>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49A"/>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3252</Words>
  <Characters>17889</Characters>
  <Application>Microsoft Office Word</Application>
  <DocSecurity>0</DocSecurity>
  <Lines>149</Lines>
  <Paragraphs>42</Paragraphs>
  <ScaleCrop>false</ScaleCrop>
  <Company/>
  <LinksUpToDate>false</LinksUpToDate>
  <CharactersWithSpaces>21099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3</cp:revision>
  <dcterms:created xsi:type="dcterms:W3CDTF">2023-09-04T19:19:00Z</dcterms:created>
  <dcterms:modified xsi:type="dcterms:W3CDTF">2023-09-19T14:17:00Z</dcterms:modified>
</cp:coreProperties>
</file>